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F7E84E" w14:textId="77777777" w:rsidR="00C14E06" w:rsidRPr="00971950" w:rsidRDefault="00971950">
      <w:pPr>
        <w:rPr>
          <w:b/>
        </w:rPr>
      </w:pPr>
      <w:r w:rsidRPr="00971950">
        <w:rPr>
          <w:b/>
          <w:sz w:val="24"/>
        </w:rPr>
        <w:t>X-ray Section: Topic List and Teaching Method</w:t>
      </w:r>
    </w:p>
    <w:p w14:paraId="2597BEFF" w14:textId="77777777" w:rsidR="00BF4F31" w:rsidRDefault="00BF4F31" w:rsidP="00BF4F31">
      <w:pPr>
        <w:spacing w:after="0"/>
        <w:rPr>
          <w:b/>
        </w:rPr>
      </w:pPr>
      <w:r w:rsidRPr="00BF4F31">
        <w:rPr>
          <w:b/>
          <w:color w:val="00B050"/>
        </w:rPr>
        <w:t>Taught in lecture</w:t>
      </w:r>
    </w:p>
    <w:p w14:paraId="4986FB20" w14:textId="77777777" w:rsidR="00BF4F31" w:rsidRDefault="00BF4F31">
      <w:pPr>
        <w:rPr>
          <w:b/>
        </w:rPr>
      </w:pPr>
      <w:r w:rsidRPr="00BF4F31">
        <w:rPr>
          <w:b/>
          <w:color w:val="00B0F0"/>
        </w:rPr>
        <w:t>Self-study and seminar</w:t>
      </w:r>
    </w:p>
    <w:p w14:paraId="5A5CE732" w14:textId="77777777" w:rsidR="00971950" w:rsidRPr="00971950" w:rsidRDefault="00971950" w:rsidP="00BF4F31">
      <w:pPr>
        <w:spacing w:after="0"/>
        <w:rPr>
          <w:b/>
        </w:rPr>
      </w:pPr>
      <w:r w:rsidRPr="00971950">
        <w:rPr>
          <w:b/>
        </w:rPr>
        <w:t>X-ray generation</w:t>
      </w:r>
      <w:r w:rsidR="006D5E02">
        <w:rPr>
          <w:b/>
        </w:rPr>
        <w:t xml:space="preserve"> and imaging</w:t>
      </w:r>
      <w:r w:rsidRPr="00971950">
        <w:rPr>
          <w:b/>
        </w:rPr>
        <w:t>:</w:t>
      </w:r>
    </w:p>
    <w:p w14:paraId="391E4A92" w14:textId="77777777" w:rsidR="00971950" w:rsidRDefault="00971950" w:rsidP="00971950">
      <w:pPr>
        <w:pStyle w:val="ListParagraph"/>
        <w:numPr>
          <w:ilvl w:val="0"/>
          <w:numId w:val="1"/>
        </w:numPr>
      </w:pPr>
      <w:r w:rsidRPr="00A07092">
        <w:rPr>
          <w:color w:val="00B050"/>
        </w:rPr>
        <w:t>X-ray tube structure</w:t>
      </w:r>
    </w:p>
    <w:p w14:paraId="5A1FA1F9" w14:textId="77777777" w:rsidR="00971950" w:rsidRDefault="00971950" w:rsidP="00971950">
      <w:pPr>
        <w:pStyle w:val="ListParagraph"/>
        <w:numPr>
          <w:ilvl w:val="0"/>
          <w:numId w:val="1"/>
        </w:numPr>
      </w:pPr>
      <w:r w:rsidRPr="00A07092">
        <w:rPr>
          <w:color w:val="00B0F0"/>
        </w:rPr>
        <w:t>Characteristic radiation</w:t>
      </w:r>
    </w:p>
    <w:p w14:paraId="0A95AC9F" w14:textId="77777777" w:rsidR="00971950" w:rsidRDefault="00971950" w:rsidP="00971950">
      <w:pPr>
        <w:pStyle w:val="ListParagraph"/>
        <w:numPr>
          <w:ilvl w:val="0"/>
          <w:numId w:val="1"/>
        </w:numPr>
      </w:pPr>
      <w:r w:rsidRPr="00A07092">
        <w:rPr>
          <w:color w:val="00B0F0"/>
        </w:rPr>
        <w:t>Bremsstrahlung</w:t>
      </w:r>
    </w:p>
    <w:p w14:paraId="2B0BF71A" w14:textId="77777777" w:rsidR="00971950" w:rsidRDefault="00971950" w:rsidP="00971950">
      <w:pPr>
        <w:pStyle w:val="ListParagraph"/>
        <w:numPr>
          <w:ilvl w:val="0"/>
          <w:numId w:val="1"/>
        </w:numPr>
      </w:pPr>
      <w:r w:rsidRPr="00A07092">
        <w:rPr>
          <w:color w:val="00B0F0"/>
        </w:rPr>
        <w:t xml:space="preserve">Effect of </w:t>
      </w:r>
      <w:r w:rsidR="00B83D10">
        <w:rPr>
          <w:color w:val="00B0F0"/>
        </w:rPr>
        <w:t>anode material, tube voltage,</w:t>
      </w:r>
      <w:r w:rsidRPr="00A07092">
        <w:rPr>
          <w:color w:val="00B0F0"/>
        </w:rPr>
        <w:t xml:space="preserve"> </w:t>
      </w:r>
      <w:r w:rsidR="00B83D10">
        <w:rPr>
          <w:color w:val="00B0F0"/>
        </w:rPr>
        <w:t xml:space="preserve">tube </w:t>
      </w:r>
      <w:r w:rsidRPr="00A07092">
        <w:rPr>
          <w:color w:val="00B0F0"/>
        </w:rPr>
        <w:t>current</w:t>
      </w:r>
      <w:r w:rsidR="00B83D10">
        <w:rPr>
          <w:color w:val="00B0F0"/>
        </w:rPr>
        <w:t xml:space="preserve"> and filtering</w:t>
      </w:r>
      <w:r w:rsidRPr="00A07092">
        <w:rPr>
          <w:color w:val="00B0F0"/>
        </w:rPr>
        <w:t xml:space="preserve"> on spectrum</w:t>
      </w:r>
    </w:p>
    <w:p w14:paraId="051361C9" w14:textId="77777777" w:rsidR="006D5E02" w:rsidRDefault="006D5E02" w:rsidP="006D5E02">
      <w:pPr>
        <w:pStyle w:val="ListParagraph"/>
        <w:numPr>
          <w:ilvl w:val="0"/>
          <w:numId w:val="1"/>
        </w:numPr>
      </w:pPr>
      <w:r w:rsidRPr="00A07092">
        <w:rPr>
          <w:color w:val="00B050"/>
        </w:rPr>
        <w:t>Imaging and image properties (e.g. geometry, spatial resolution, etc)</w:t>
      </w:r>
    </w:p>
    <w:p w14:paraId="539B1E7B" w14:textId="77777777" w:rsidR="006D5E02" w:rsidRDefault="006D5E02" w:rsidP="006D5E02">
      <w:pPr>
        <w:pStyle w:val="ListParagraph"/>
        <w:numPr>
          <w:ilvl w:val="0"/>
          <w:numId w:val="1"/>
        </w:numPr>
      </w:pPr>
      <w:r w:rsidRPr="001329D1">
        <w:rPr>
          <w:color w:val="00B050"/>
        </w:rPr>
        <w:t>Signal, noise and contrast</w:t>
      </w:r>
    </w:p>
    <w:p w14:paraId="00ED32F3" w14:textId="77777777" w:rsidR="00BF4F31" w:rsidRDefault="00BF4F31" w:rsidP="006D5E02">
      <w:pPr>
        <w:pStyle w:val="ListParagraph"/>
        <w:numPr>
          <w:ilvl w:val="0"/>
          <w:numId w:val="1"/>
        </w:numPr>
      </w:pPr>
      <w:r w:rsidRPr="001329D1">
        <w:rPr>
          <w:color w:val="00B0F0"/>
        </w:rPr>
        <w:t>Detectors (film, plate and solid-state)</w:t>
      </w:r>
    </w:p>
    <w:p w14:paraId="26C834B9" w14:textId="77777777" w:rsidR="00971950" w:rsidRPr="00971950" w:rsidRDefault="00971950" w:rsidP="00BF4F31">
      <w:pPr>
        <w:spacing w:after="0"/>
        <w:rPr>
          <w:b/>
        </w:rPr>
      </w:pPr>
      <w:r w:rsidRPr="00971950">
        <w:rPr>
          <w:b/>
        </w:rPr>
        <w:t>X-ray-Tissue Interactions:</w:t>
      </w:r>
    </w:p>
    <w:p w14:paraId="699B69A2" w14:textId="77777777" w:rsidR="00971950" w:rsidRDefault="00971950" w:rsidP="00971950">
      <w:pPr>
        <w:pStyle w:val="ListParagraph"/>
        <w:numPr>
          <w:ilvl w:val="0"/>
          <w:numId w:val="2"/>
        </w:numPr>
      </w:pPr>
      <w:r w:rsidRPr="003146E5">
        <w:rPr>
          <w:color w:val="00B0F0"/>
        </w:rPr>
        <w:t>Rayleigh scattering</w:t>
      </w:r>
    </w:p>
    <w:p w14:paraId="0A305BB0" w14:textId="77777777" w:rsidR="00971950" w:rsidRDefault="00971950" w:rsidP="00971950">
      <w:pPr>
        <w:pStyle w:val="ListParagraph"/>
        <w:numPr>
          <w:ilvl w:val="0"/>
          <w:numId w:val="2"/>
        </w:numPr>
      </w:pPr>
      <w:r w:rsidRPr="003146E5">
        <w:rPr>
          <w:color w:val="00B0F0"/>
        </w:rPr>
        <w:t>Photoelectric absorption</w:t>
      </w:r>
      <w:r w:rsidR="00A07092" w:rsidRPr="003146E5">
        <w:rPr>
          <w:color w:val="00B0F0"/>
        </w:rPr>
        <w:t xml:space="preserve"> and k-edge</w:t>
      </w:r>
    </w:p>
    <w:p w14:paraId="7C3A130D" w14:textId="77777777" w:rsidR="00971950" w:rsidRDefault="00971950" w:rsidP="00971950">
      <w:pPr>
        <w:pStyle w:val="ListParagraph"/>
        <w:numPr>
          <w:ilvl w:val="0"/>
          <w:numId w:val="2"/>
        </w:numPr>
      </w:pPr>
      <w:r w:rsidRPr="003146E5">
        <w:rPr>
          <w:color w:val="00B0F0"/>
        </w:rPr>
        <w:t>Compton scattering</w:t>
      </w:r>
    </w:p>
    <w:p w14:paraId="5AF9C8B1" w14:textId="77777777" w:rsidR="00971950" w:rsidRDefault="00971950" w:rsidP="00971950">
      <w:pPr>
        <w:pStyle w:val="ListParagraph"/>
        <w:numPr>
          <w:ilvl w:val="0"/>
          <w:numId w:val="2"/>
        </w:numPr>
      </w:pPr>
      <w:r w:rsidRPr="00A07092">
        <w:rPr>
          <w:color w:val="00B050"/>
        </w:rPr>
        <w:t xml:space="preserve">Scaling of </w:t>
      </w:r>
      <w:r w:rsidR="00B83D10">
        <w:rPr>
          <w:color w:val="00B050"/>
        </w:rPr>
        <w:t>interactions</w:t>
      </w:r>
      <w:r w:rsidRPr="00A07092">
        <w:rPr>
          <w:color w:val="00B050"/>
        </w:rPr>
        <w:t xml:space="preserve"> with energy</w:t>
      </w:r>
    </w:p>
    <w:p w14:paraId="3B950897" w14:textId="77777777" w:rsidR="006D5E02" w:rsidRDefault="006D5E02" w:rsidP="00A07092">
      <w:pPr>
        <w:pStyle w:val="ListParagraph"/>
        <w:numPr>
          <w:ilvl w:val="0"/>
          <w:numId w:val="2"/>
        </w:numPr>
      </w:pPr>
      <w:r w:rsidRPr="00A07092">
        <w:rPr>
          <w:color w:val="00B050"/>
        </w:rPr>
        <w:t xml:space="preserve">Linear </w:t>
      </w:r>
      <w:r w:rsidR="00A07092">
        <w:rPr>
          <w:color w:val="00B050"/>
        </w:rPr>
        <w:t xml:space="preserve">and mass </w:t>
      </w:r>
      <w:r w:rsidRPr="00A07092">
        <w:rPr>
          <w:color w:val="00B050"/>
        </w:rPr>
        <w:t>attenuation coefficient</w:t>
      </w:r>
      <w:r w:rsidR="00B83D10">
        <w:rPr>
          <w:color w:val="00B050"/>
        </w:rPr>
        <w:t>s</w:t>
      </w:r>
      <w:r w:rsidRPr="00A07092">
        <w:rPr>
          <w:color w:val="00B0F0"/>
        </w:rPr>
        <w:t xml:space="preserve"> </w:t>
      </w:r>
      <w:r w:rsidRPr="00A07092">
        <w:t>and</w:t>
      </w:r>
      <w:r w:rsidRPr="00A07092">
        <w:rPr>
          <w:color w:val="00B0F0"/>
        </w:rPr>
        <w:t xml:space="preserve"> half value layer</w:t>
      </w:r>
    </w:p>
    <w:p w14:paraId="5F775DF9" w14:textId="77777777" w:rsidR="00BF4F31" w:rsidRDefault="00BF4F31" w:rsidP="006D5E02">
      <w:pPr>
        <w:pStyle w:val="ListParagraph"/>
        <w:numPr>
          <w:ilvl w:val="0"/>
          <w:numId w:val="2"/>
        </w:numPr>
      </w:pPr>
      <w:r w:rsidRPr="00A07092">
        <w:rPr>
          <w:color w:val="00B050"/>
        </w:rPr>
        <w:t>Absorption/interaction spectra of main tissue types</w:t>
      </w:r>
    </w:p>
    <w:p w14:paraId="015D007D" w14:textId="77777777" w:rsidR="006D5E02" w:rsidRPr="006D5E02" w:rsidRDefault="006D5E02" w:rsidP="00BF4F31">
      <w:pPr>
        <w:spacing w:after="0"/>
        <w:rPr>
          <w:b/>
        </w:rPr>
      </w:pPr>
      <w:r w:rsidRPr="006D5E02">
        <w:rPr>
          <w:b/>
        </w:rPr>
        <w:t>Improving Image Contrast</w:t>
      </w:r>
    </w:p>
    <w:p w14:paraId="67E86585" w14:textId="77777777" w:rsidR="006D5E02" w:rsidRDefault="00BF4F31" w:rsidP="006D5E02">
      <w:pPr>
        <w:pStyle w:val="ListParagraph"/>
        <w:numPr>
          <w:ilvl w:val="0"/>
          <w:numId w:val="4"/>
        </w:numPr>
      </w:pPr>
      <w:r w:rsidRPr="00A07092">
        <w:rPr>
          <w:color w:val="00B050"/>
        </w:rPr>
        <w:t>Focussing cup, scattering grids, etc</w:t>
      </w:r>
    </w:p>
    <w:p w14:paraId="598B7C4D" w14:textId="77777777" w:rsidR="00BF4F31" w:rsidRDefault="00BF4F31" w:rsidP="006D5E02">
      <w:pPr>
        <w:pStyle w:val="ListParagraph"/>
        <w:numPr>
          <w:ilvl w:val="0"/>
          <w:numId w:val="4"/>
        </w:numPr>
      </w:pPr>
      <w:r w:rsidRPr="00A07092">
        <w:rPr>
          <w:color w:val="00B0F0"/>
        </w:rPr>
        <w:t>Contrast agents, digital subtraction</w:t>
      </w:r>
    </w:p>
    <w:p w14:paraId="572C8B3C" w14:textId="77777777" w:rsidR="00BF4F31" w:rsidRDefault="00BF4F31" w:rsidP="006D5E02">
      <w:pPr>
        <w:pStyle w:val="ListParagraph"/>
        <w:numPr>
          <w:ilvl w:val="0"/>
          <w:numId w:val="4"/>
        </w:numPr>
      </w:pPr>
      <w:r w:rsidRPr="00A07092">
        <w:rPr>
          <w:color w:val="00B0F0"/>
        </w:rPr>
        <w:t>Dual energy imaging</w:t>
      </w:r>
    </w:p>
    <w:p w14:paraId="62E660E6" w14:textId="77777777" w:rsidR="00BF4F31" w:rsidRPr="00BF4F31" w:rsidRDefault="00BF4F31" w:rsidP="00BF4F31">
      <w:pPr>
        <w:rPr>
          <w:b/>
        </w:rPr>
      </w:pPr>
      <w:r>
        <w:rPr>
          <w:b/>
        </w:rPr>
        <w:t>Computerised Tomography</w:t>
      </w:r>
    </w:p>
    <w:p w14:paraId="3B204B2B" w14:textId="77777777" w:rsidR="00BF4F31" w:rsidRDefault="00BF4F31" w:rsidP="00BF4F31">
      <w:pPr>
        <w:pStyle w:val="ListParagraph"/>
        <w:numPr>
          <w:ilvl w:val="0"/>
          <w:numId w:val="5"/>
        </w:numPr>
      </w:pPr>
      <w:r w:rsidRPr="00A07092">
        <w:rPr>
          <w:color w:val="00B050"/>
        </w:rPr>
        <w:t>Linear projection data</w:t>
      </w:r>
    </w:p>
    <w:p w14:paraId="60F094E0" w14:textId="77777777" w:rsidR="00BF4F31" w:rsidRDefault="001329D1" w:rsidP="00BF4F31">
      <w:pPr>
        <w:pStyle w:val="ListParagraph"/>
        <w:numPr>
          <w:ilvl w:val="0"/>
          <w:numId w:val="5"/>
        </w:numPr>
      </w:pPr>
      <w:r w:rsidRPr="00A07092">
        <w:rPr>
          <w:color w:val="00B050"/>
        </w:rPr>
        <w:t>Coordinate (rotation) transform</w:t>
      </w:r>
    </w:p>
    <w:p w14:paraId="088C3091" w14:textId="77777777" w:rsidR="001329D1" w:rsidRDefault="001329D1" w:rsidP="00BF4F31">
      <w:pPr>
        <w:pStyle w:val="ListParagraph"/>
        <w:numPr>
          <w:ilvl w:val="0"/>
          <w:numId w:val="5"/>
        </w:numPr>
      </w:pPr>
      <w:r w:rsidRPr="00A07092">
        <w:rPr>
          <w:color w:val="00B050"/>
        </w:rPr>
        <w:t>Central slice theorem, Radon transform and the sinogram</w:t>
      </w:r>
    </w:p>
    <w:p w14:paraId="052FE054" w14:textId="77777777" w:rsidR="001329D1" w:rsidRDefault="001329D1" w:rsidP="00BF4F31">
      <w:pPr>
        <w:pStyle w:val="ListParagraph"/>
        <w:numPr>
          <w:ilvl w:val="0"/>
          <w:numId w:val="5"/>
        </w:numPr>
      </w:pPr>
      <w:r w:rsidRPr="00A07092">
        <w:rPr>
          <w:color w:val="00B050"/>
        </w:rPr>
        <w:t>Unfiltered inverse Fourier Transform reconstruction and motivate filtering</w:t>
      </w:r>
    </w:p>
    <w:p w14:paraId="18BDAC18" w14:textId="77777777" w:rsidR="001329D1" w:rsidRDefault="001329D1" w:rsidP="00BF4F31">
      <w:pPr>
        <w:pStyle w:val="ListParagraph"/>
        <w:numPr>
          <w:ilvl w:val="0"/>
          <w:numId w:val="5"/>
        </w:numPr>
      </w:pPr>
      <w:r w:rsidRPr="00A07092">
        <w:rPr>
          <w:color w:val="00B050"/>
        </w:rPr>
        <w:t>Number of angular projection required (fully sampled)</w:t>
      </w:r>
    </w:p>
    <w:p w14:paraId="3F7FC353" w14:textId="77777777" w:rsidR="001329D1" w:rsidRDefault="001329D1" w:rsidP="00BF4F31">
      <w:pPr>
        <w:pStyle w:val="ListParagraph"/>
        <w:numPr>
          <w:ilvl w:val="0"/>
          <w:numId w:val="5"/>
        </w:numPr>
      </w:pPr>
      <w:r w:rsidRPr="00A07092">
        <w:rPr>
          <w:color w:val="00B050"/>
        </w:rPr>
        <w:t>Filtered back-projection (inverse Radon transform) and filtering</w:t>
      </w:r>
    </w:p>
    <w:p w14:paraId="2375203F" w14:textId="77777777" w:rsidR="00A07092" w:rsidRDefault="00A07092" w:rsidP="00BF4F31">
      <w:pPr>
        <w:pStyle w:val="ListParagraph"/>
        <w:numPr>
          <w:ilvl w:val="0"/>
          <w:numId w:val="5"/>
        </w:numPr>
      </w:pPr>
      <w:r w:rsidRPr="00A07092">
        <w:rPr>
          <w:color w:val="00B0F0"/>
        </w:rPr>
        <w:t>Artefacts and causes (e.g. under-sampled, misalignment, beam-hardening, etc)</w:t>
      </w:r>
    </w:p>
    <w:p w14:paraId="5F62C33D" w14:textId="77777777" w:rsidR="001329D1" w:rsidRDefault="001329D1" w:rsidP="00BF4F31">
      <w:pPr>
        <w:pStyle w:val="ListParagraph"/>
        <w:numPr>
          <w:ilvl w:val="0"/>
          <w:numId w:val="5"/>
        </w:numPr>
      </w:pPr>
      <w:r w:rsidRPr="00A07092">
        <w:rPr>
          <w:color w:val="00B0F0"/>
        </w:rPr>
        <w:t>Fan-beam to parallel-beam transformation</w:t>
      </w:r>
    </w:p>
    <w:p w14:paraId="6AE8D765" w14:textId="77777777" w:rsidR="001329D1" w:rsidRDefault="001329D1" w:rsidP="00BF4F31">
      <w:pPr>
        <w:pStyle w:val="ListParagraph"/>
        <w:numPr>
          <w:ilvl w:val="0"/>
          <w:numId w:val="5"/>
        </w:numPr>
      </w:pPr>
      <w:r w:rsidRPr="00A07092">
        <w:rPr>
          <w:color w:val="00B0F0"/>
        </w:rPr>
        <w:t>Geometry and acquisition procedure for X-ray CT technology</w:t>
      </w:r>
    </w:p>
    <w:p w14:paraId="019C2E8A" w14:textId="77777777" w:rsidR="00971950" w:rsidRDefault="00971950"/>
    <w:sectPr w:rsidR="0097195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2E0D3B"/>
    <w:multiLevelType w:val="hybridMultilevel"/>
    <w:tmpl w:val="69AA02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5B7DBA"/>
    <w:multiLevelType w:val="hybridMultilevel"/>
    <w:tmpl w:val="517688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3D5960"/>
    <w:multiLevelType w:val="hybridMultilevel"/>
    <w:tmpl w:val="F8E637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712F98"/>
    <w:multiLevelType w:val="hybridMultilevel"/>
    <w:tmpl w:val="131A26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0640C5"/>
    <w:multiLevelType w:val="hybridMultilevel"/>
    <w:tmpl w:val="335A8C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1950"/>
    <w:rsid w:val="001329D1"/>
    <w:rsid w:val="002D6588"/>
    <w:rsid w:val="003146E5"/>
    <w:rsid w:val="006D5E02"/>
    <w:rsid w:val="00971950"/>
    <w:rsid w:val="00A07092"/>
    <w:rsid w:val="00B83D10"/>
    <w:rsid w:val="00BF4F31"/>
    <w:rsid w:val="00E453F2"/>
    <w:rsid w:val="00F65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B12AD5"/>
  <w15:chartTrackingRefBased/>
  <w15:docId w15:val="{E59FD5C2-891E-4B1C-9315-91137FCECD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719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189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Imperial College London</Company>
  <LinksUpToDate>false</LinksUpToDate>
  <CharactersWithSpaces>1270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Mcginty, James A</dc:creator>
  <cp:keywords/>
  <dc:description/>
  <cp:lastModifiedBy>Long, Kenneth R</cp:lastModifiedBy>
  <cp:revision>2</cp:revision>
  <dcterms:created xsi:type="dcterms:W3CDTF">2021-10-17T13:17:00Z</dcterms:created>
  <dcterms:modified xsi:type="dcterms:W3CDTF">2021-10-17T13:17:00Z</dcterms:modified>
</cp:coreProperties>
</file>