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B458EB" w14:textId="6D5E0AFD" w:rsidR="00CC2F54" w:rsidRDefault="00B06040" w:rsidP="00617B1F">
      <w:r>
        <w:t xml:space="preserve">JM </w:t>
      </w:r>
      <w:r w:rsidR="003368E1">
        <w:t>25</w:t>
      </w:r>
      <w:r w:rsidR="00120BE4">
        <w:t>/</w:t>
      </w:r>
      <w:r w:rsidR="00696557">
        <w:t>0</w:t>
      </w:r>
      <w:r w:rsidR="00D206F2">
        <w:t>8</w:t>
      </w:r>
      <w:r w:rsidR="002C67E6">
        <w:t>/202</w:t>
      </w:r>
      <w:r w:rsidR="00696557">
        <w:t>2</w:t>
      </w:r>
      <w:r w:rsidR="00C75E89">
        <w:tab/>
      </w:r>
      <w:r w:rsidR="00C75E89">
        <w:tab/>
      </w:r>
      <w:r w:rsidR="00C75E89">
        <w:tab/>
      </w:r>
      <w:r w:rsidR="00120BE4">
        <w:rPr>
          <w:b/>
        </w:rPr>
        <w:t>Ion Acoustic Dose Mapping</w:t>
      </w:r>
      <w:r w:rsidR="002C67E6" w:rsidRPr="002C67E6">
        <w:rPr>
          <w:b/>
        </w:rPr>
        <w:t xml:space="preserve"> Meeting</w:t>
      </w:r>
    </w:p>
    <w:p w14:paraId="31C402B1" w14:textId="515FB09B" w:rsidR="00CC2F54" w:rsidRDefault="00CC2F54" w:rsidP="00CC2F54">
      <w:pPr>
        <w:spacing w:after="0"/>
      </w:pPr>
    </w:p>
    <w:p w14:paraId="5F06F84F" w14:textId="6A619113" w:rsidR="00D206F2" w:rsidRDefault="00D206F2" w:rsidP="00CC2F54">
      <w:pPr>
        <w:spacing w:after="0"/>
      </w:pPr>
      <w:r w:rsidRPr="00D206F2">
        <w:rPr>
          <w:b/>
          <w:bCs/>
        </w:rPr>
        <w:t>Present:</w:t>
      </w:r>
      <w:r>
        <w:t xml:space="preserve"> Jeff Bamber, </w:t>
      </w:r>
      <w:r w:rsidR="00B464A1">
        <w:t xml:space="preserve">Ben Cox, </w:t>
      </w:r>
      <w:r>
        <w:t>Ken Long, Josie McGarrigle, John Matheson</w:t>
      </w:r>
      <w:r w:rsidR="00335238">
        <w:t xml:space="preserve">, Maria </w:t>
      </w:r>
      <w:r w:rsidR="00542CC0">
        <w:t>Maxouti</w:t>
      </w:r>
      <w:r>
        <w:t>, Colin Whyte</w:t>
      </w:r>
    </w:p>
    <w:p w14:paraId="5E93A72E" w14:textId="77777777" w:rsidR="00D206F2" w:rsidRDefault="00D206F2" w:rsidP="00CC2F54">
      <w:pPr>
        <w:spacing w:after="0"/>
      </w:pPr>
    </w:p>
    <w:p w14:paraId="47A8198A" w14:textId="77777777" w:rsidR="0041168F" w:rsidRDefault="000B3E9C" w:rsidP="00CC2F54">
      <w:pPr>
        <w:spacing w:after="0"/>
        <w:rPr>
          <w:b/>
        </w:rPr>
      </w:pPr>
      <w:r w:rsidRPr="000B3E9C">
        <w:rPr>
          <w:b/>
        </w:rPr>
        <w:t>Discu</w:t>
      </w:r>
      <w:r>
        <w:rPr>
          <w:b/>
        </w:rPr>
        <w:t>s</w:t>
      </w:r>
      <w:r w:rsidRPr="000B3E9C">
        <w:rPr>
          <w:b/>
        </w:rPr>
        <w:t>sion</w:t>
      </w:r>
    </w:p>
    <w:p w14:paraId="5369EDCF" w14:textId="3C076C08" w:rsidR="00B77294" w:rsidRDefault="00B77294" w:rsidP="006A7D87">
      <w:pPr>
        <w:spacing w:after="0"/>
        <w:rPr>
          <w:bCs/>
        </w:rPr>
      </w:pPr>
    </w:p>
    <w:p w14:paraId="03C8387D" w14:textId="6F8123FE" w:rsidR="00542CC0" w:rsidRDefault="00542CC0" w:rsidP="006A7D87">
      <w:pPr>
        <w:spacing w:after="0"/>
        <w:rPr>
          <w:bCs/>
        </w:rPr>
      </w:pPr>
      <w:r>
        <w:rPr>
          <w:bCs/>
        </w:rPr>
        <w:t xml:space="preserve">Maria had followed up on a suggestion of Jeff’s to look at the fine structure of the plots of energy density as a function of position, comparing outputs from K-Wave and GEANT4. </w:t>
      </w:r>
      <w:r w:rsidR="00780911">
        <w:rPr>
          <w:bCs/>
        </w:rPr>
        <w:t xml:space="preserve">Could a difference in the sampling used by the two programs lead to frequency </w:t>
      </w:r>
      <w:proofErr w:type="gramStart"/>
      <w:r w:rsidR="00780911">
        <w:rPr>
          <w:bCs/>
        </w:rPr>
        <w:t>artefacts ?</w:t>
      </w:r>
      <w:proofErr w:type="gramEnd"/>
      <w:r w:rsidR="00780911">
        <w:rPr>
          <w:bCs/>
        </w:rPr>
        <w:t xml:space="preserve"> </w:t>
      </w:r>
      <w:r>
        <w:rPr>
          <w:bCs/>
        </w:rPr>
        <w:t xml:space="preserve"> </w:t>
      </w:r>
      <w:r w:rsidR="00780911">
        <w:rPr>
          <w:bCs/>
        </w:rPr>
        <w:t>Seemed that any differences between k-Wave and Geant4 were small and unlikely to cause issues.</w:t>
      </w:r>
    </w:p>
    <w:p w14:paraId="484ECC45" w14:textId="11FF5CCB" w:rsidR="00780911" w:rsidRDefault="00780911" w:rsidP="006A7D87">
      <w:pPr>
        <w:spacing w:after="0"/>
        <w:rPr>
          <w:bCs/>
        </w:rPr>
      </w:pPr>
    </w:p>
    <w:p w14:paraId="2475B21D" w14:textId="77777777" w:rsidR="00C42CB2" w:rsidRDefault="00780911" w:rsidP="006A7D87">
      <w:pPr>
        <w:spacing w:after="0"/>
        <w:rPr>
          <w:bCs/>
        </w:rPr>
      </w:pPr>
      <w:r>
        <w:rPr>
          <w:bCs/>
        </w:rPr>
        <w:t xml:space="preserve">Should the output of GEANT4 be </w:t>
      </w:r>
      <w:proofErr w:type="gramStart"/>
      <w:r>
        <w:rPr>
          <w:bCs/>
        </w:rPr>
        <w:t>smoothed ?</w:t>
      </w:r>
      <w:proofErr w:type="gramEnd"/>
      <w:r>
        <w:rPr>
          <w:bCs/>
        </w:rPr>
        <w:t xml:space="preserve"> Sampling variation is visible which could lead to high frequency artefacts. </w:t>
      </w:r>
      <w:r w:rsidR="00C42CB2">
        <w:rPr>
          <w:bCs/>
        </w:rPr>
        <w:t xml:space="preserve">Trade-off with real edges where smoothing would lead to loss of genuine high frequency data. Where to place a frequency </w:t>
      </w:r>
      <w:proofErr w:type="gramStart"/>
      <w:r w:rsidR="00C42CB2">
        <w:rPr>
          <w:bCs/>
        </w:rPr>
        <w:t>window ?</w:t>
      </w:r>
      <w:proofErr w:type="gramEnd"/>
    </w:p>
    <w:p w14:paraId="4CB0CD8D" w14:textId="77777777" w:rsidR="00C42CB2" w:rsidRDefault="00C42CB2" w:rsidP="006A7D87">
      <w:pPr>
        <w:spacing w:after="0"/>
        <w:rPr>
          <w:bCs/>
        </w:rPr>
      </w:pPr>
    </w:p>
    <w:p w14:paraId="0A27FA71" w14:textId="2613F34B" w:rsidR="003C1D11" w:rsidRDefault="00C42CB2" w:rsidP="006A7D87">
      <w:pPr>
        <w:spacing w:after="0"/>
        <w:rPr>
          <w:bCs/>
        </w:rPr>
      </w:pPr>
      <w:r>
        <w:rPr>
          <w:bCs/>
        </w:rPr>
        <w:t xml:space="preserve">Maria is preparing a poster for </w:t>
      </w:r>
      <w:r w:rsidR="003C1D11">
        <w:rPr>
          <w:bCs/>
        </w:rPr>
        <w:t>the BioMedEng22 on 8</w:t>
      </w:r>
      <w:r w:rsidR="003C1D11" w:rsidRPr="003C1D11">
        <w:rPr>
          <w:bCs/>
          <w:vertAlign w:val="superscript"/>
        </w:rPr>
        <w:t>th</w:t>
      </w:r>
      <w:r w:rsidR="003C1D11">
        <w:rPr>
          <w:bCs/>
        </w:rPr>
        <w:t xml:space="preserve"> Sept. </w:t>
      </w:r>
      <w:hyperlink r:id="rId4" w:history="1">
        <w:r w:rsidR="003C1D11" w:rsidRPr="00BE5D0D">
          <w:rPr>
            <w:rStyle w:val="Hyperlink"/>
            <w:bCs/>
          </w:rPr>
          <w:t>https://biomedeng.org/biomedeng22/</w:t>
        </w:r>
      </w:hyperlink>
    </w:p>
    <w:p w14:paraId="3DDB1DEA" w14:textId="77777777" w:rsidR="003C1D11" w:rsidRDefault="003C1D11" w:rsidP="006A7D87">
      <w:pPr>
        <w:spacing w:after="0"/>
        <w:rPr>
          <w:bCs/>
        </w:rPr>
      </w:pPr>
    </w:p>
    <w:p w14:paraId="13D57F7C" w14:textId="55B7C61F" w:rsidR="003268D6" w:rsidRDefault="00D33097" w:rsidP="006A7D87">
      <w:pPr>
        <w:spacing w:after="0"/>
        <w:rPr>
          <w:bCs/>
        </w:rPr>
      </w:pPr>
      <w:r>
        <w:rPr>
          <w:bCs/>
        </w:rPr>
        <w:t xml:space="preserve">Josie is looking at analysing the photos of the fibre optic taper – can find single fibres on an image in </w:t>
      </w:r>
      <w:proofErr w:type="spellStart"/>
      <w:r>
        <w:rPr>
          <w:bCs/>
        </w:rPr>
        <w:t>Matlab</w:t>
      </w:r>
      <w:proofErr w:type="spellEnd"/>
      <w:r>
        <w:rPr>
          <w:bCs/>
        </w:rPr>
        <w:t xml:space="preserve"> but needs to loop through multiple fibres. </w:t>
      </w:r>
      <w:r w:rsidR="003268D6">
        <w:rPr>
          <w:bCs/>
        </w:rPr>
        <w:t xml:space="preserve">HT did something similar historically and will send the code. John suggested Image-J might be a possible route for this analysis: </w:t>
      </w:r>
      <w:hyperlink r:id="rId5" w:history="1">
        <w:r w:rsidR="003268D6" w:rsidRPr="00BE5D0D">
          <w:rPr>
            <w:rStyle w:val="Hyperlink"/>
            <w:bCs/>
          </w:rPr>
          <w:t>https://imagej.nih.gov/ij/download.html</w:t>
        </w:r>
      </w:hyperlink>
    </w:p>
    <w:p w14:paraId="303A70FC" w14:textId="77777777" w:rsidR="003268D6" w:rsidRDefault="003268D6" w:rsidP="006A7D87">
      <w:pPr>
        <w:spacing w:after="0"/>
        <w:rPr>
          <w:bCs/>
        </w:rPr>
      </w:pPr>
    </w:p>
    <w:p w14:paraId="06B67823" w14:textId="77777777" w:rsidR="003268D6" w:rsidRDefault="003268D6" w:rsidP="006A7D87">
      <w:pPr>
        <w:spacing w:after="0"/>
        <w:rPr>
          <w:bCs/>
        </w:rPr>
      </w:pPr>
      <w:r>
        <w:rPr>
          <w:bCs/>
        </w:rPr>
        <w:t xml:space="preserve">John asked whether he should prepare a Je-S form for his </w:t>
      </w:r>
      <w:proofErr w:type="gramStart"/>
      <w:r>
        <w:rPr>
          <w:bCs/>
        </w:rPr>
        <w:t>time</w:t>
      </w:r>
      <w:proofErr w:type="gramEnd"/>
      <w:r>
        <w:rPr>
          <w:bCs/>
        </w:rPr>
        <w:t xml:space="preserve"> but Ken replied that is taken care of.</w:t>
      </w:r>
    </w:p>
    <w:p w14:paraId="20809308" w14:textId="77777777" w:rsidR="003268D6" w:rsidRDefault="003268D6" w:rsidP="006A7D87">
      <w:pPr>
        <w:spacing w:after="0"/>
        <w:rPr>
          <w:bCs/>
        </w:rPr>
      </w:pPr>
    </w:p>
    <w:p w14:paraId="798547E2" w14:textId="77777777" w:rsidR="003268D6" w:rsidRDefault="003268D6" w:rsidP="006A7D87">
      <w:pPr>
        <w:spacing w:after="0"/>
        <w:rPr>
          <w:bCs/>
        </w:rPr>
      </w:pPr>
      <w:r>
        <w:rPr>
          <w:bCs/>
        </w:rPr>
        <w:t>Ben recommended Maria to set up the simulations on a cluster to get away from the limitations of running locally.</w:t>
      </w:r>
    </w:p>
    <w:p w14:paraId="369358FC" w14:textId="77777777" w:rsidR="003268D6" w:rsidRDefault="003268D6" w:rsidP="006A7D87">
      <w:pPr>
        <w:spacing w:after="0"/>
        <w:rPr>
          <w:bCs/>
        </w:rPr>
      </w:pPr>
    </w:p>
    <w:p w14:paraId="17421F19" w14:textId="77777777" w:rsidR="00435855" w:rsidRDefault="003268D6" w:rsidP="00435855">
      <w:pPr>
        <w:spacing w:after="0"/>
        <w:rPr>
          <w:bCs/>
        </w:rPr>
      </w:pPr>
      <w:r>
        <w:rPr>
          <w:bCs/>
        </w:rPr>
        <w:t xml:space="preserve">Ken presented work </w:t>
      </w:r>
      <w:r w:rsidR="00A03103">
        <w:rPr>
          <w:bCs/>
        </w:rPr>
        <w:t>on understanding the results we see on energy deposition per unit volume versus depth</w:t>
      </w:r>
      <w:r w:rsidR="001624E8">
        <w:rPr>
          <w:bCs/>
        </w:rPr>
        <w:t>,</w:t>
      </w:r>
      <w:r w:rsidR="00C42CB2">
        <w:rPr>
          <w:bCs/>
        </w:rPr>
        <w:t xml:space="preserve"> </w:t>
      </w:r>
      <w:r w:rsidR="00A03103">
        <w:rPr>
          <w:bCs/>
        </w:rPr>
        <w:t xml:space="preserve">from the simulations. What models does the GEANT4 incorporate and are we confident we are </w:t>
      </w:r>
      <w:proofErr w:type="gramStart"/>
      <w:r w:rsidR="00A03103">
        <w:rPr>
          <w:bCs/>
        </w:rPr>
        <w:t>accurate ?</w:t>
      </w:r>
      <w:proofErr w:type="gramEnd"/>
      <w:r w:rsidR="00A03103">
        <w:rPr>
          <w:bCs/>
        </w:rPr>
        <w:t xml:space="preserve"> Should go back to </w:t>
      </w:r>
      <w:proofErr w:type="spellStart"/>
      <w:r w:rsidR="00A03103">
        <w:rPr>
          <w:bCs/>
        </w:rPr>
        <w:t>Bortfeld’s</w:t>
      </w:r>
      <w:proofErr w:type="spellEnd"/>
      <w:r w:rsidR="00A03103">
        <w:rPr>
          <w:bCs/>
        </w:rPr>
        <w:t xml:space="preserve"> paper:</w:t>
      </w:r>
      <w:r w:rsidR="00435855">
        <w:rPr>
          <w:bCs/>
        </w:rPr>
        <w:t xml:space="preserve"> </w:t>
      </w:r>
    </w:p>
    <w:p w14:paraId="15E91FB8" w14:textId="77777777" w:rsidR="00435855" w:rsidRDefault="00435855" w:rsidP="00435855">
      <w:pPr>
        <w:spacing w:after="0"/>
        <w:rPr>
          <w:bCs/>
        </w:rPr>
      </w:pPr>
    </w:p>
    <w:p w14:paraId="5611B9F3" w14:textId="7CBCB52D" w:rsidR="00435855" w:rsidRDefault="00994059" w:rsidP="00435855">
      <w:pPr>
        <w:spacing w:after="0"/>
        <w:rPr>
          <w:bCs/>
        </w:rPr>
      </w:pPr>
      <w:hyperlink r:id="rId6" w:history="1">
        <w:r w:rsidRPr="00BE5D0D">
          <w:rPr>
            <w:rStyle w:val="Hyperlink"/>
            <w:bCs/>
          </w:rPr>
          <w:t>https://pubmed.ncbi.nlm.nih.gov/9434986/</w:t>
        </w:r>
      </w:hyperlink>
    </w:p>
    <w:p w14:paraId="7F1DA815" w14:textId="2FC61A81" w:rsidR="00435855" w:rsidRDefault="00435855" w:rsidP="00A03103">
      <w:pPr>
        <w:spacing w:after="0"/>
        <w:jc w:val="center"/>
        <w:rPr>
          <w:bCs/>
        </w:rPr>
      </w:pPr>
    </w:p>
    <w:p w14:paraId="6676A444" w14:textId="77777777" w:rsidR="00994059" w:rsidRDefault="00435855" w:rsidP="00435855">
      <w:pPr>
        <w:spacing w:after="0"/>
        <w:rPr>
          <w:bCs/>
        </w:rPr>
      </w:pPr>
      <w:r>
        <w:rPr>
          <w:bCs/>
        </w:rPr>
        <w:t xml:space="preserve">Also possibly interesting: </w:t>
      </w:r>
    </w:p>
    <w:p w14:paraId="5DF38307" w14:textId="5AC6E874" w:rsidR="00435855" w:rsidRDefault="00994059" w:rsidP="00435855">
      <w:pPr>
        <w:spacing w:after="0"/>
        <w:rPr>
          <w:bCs/>
        </w:rPr>
      </w:pPr>
      <w:hyperlink r:id="rId7" w:history="1">
        <w:r w:rsidRPr="00BE5D0D">
          <w:rPr>
            <w:rStyle w:val="Hyperlink"/>
            <w:bCs/>
          </w:rPr>
          <w:t>https://arxiv.org/ftp/arxiv/papers/1704/1704.08854.pdf</w:t>
        </w:r>
      </w:hyperlink>
    </w:p>
    <w:p w14:paraId="1BD0A1E1" w14:textId="37F0A609" w:rsidR="00994059" w:rsidRDefault="00994059" w:rsidP="00435855">
      <w:pPr>
        <w:spacing w:after="0"/>
        <w:rPr>
          <w:bCs/>
        </w:rPr>
      </w:pPr>
      <w:hyperlink r:id="rId8" w:history="1">
        <w:r w:rsidRPr="00BE5D0D">
          <w:rPr>
            <w:rStyle w:val="Hyperlink"/>
            <w:bCs/>
          </w:rPr>
          <w:t>https://www.sciencedirect.com/science/article/pii/S1507136718301056</w:t>
        </w:r>
      </w:hyperlink>
    </w:p>
    <w:p w14:paraId="054EC033" w14:textId="77777777" w:rsidR="00994059" w:rsidRDefault="00994059" w:rsidP="00435855">
      <w:pPr>
        <w:spacing w:after="0"/>
        <w:rPr>
          <w:bCs/>
        </w:rPr>
      </w:pPr>
    </w:p>
    <w:p w14:paraId="36C64CED" w14:textId="77777777" w:rsidR="00435855" w:rsidRDefault="00435855" w:rsidP="00435855">
      <w:pPr>
        <w:spacing w:after="0"/>
        <w:rPr>
          <w:bCs/>
        </w:rPr>
      </w:pPr>
    </w:p>
    <w:sectPr w:rsidR="0043585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C67E6"/>
    <w:rsid w:val="0002532B"/>
    <w:rsid w:val="000764A6"/>
    <w:rsid w:val="0008202A"/>
    <w:rsid w:val="00083B1D"/>
    <w:rsid w:val="00097B40"/>
    <w:rsid w:val="000B3E9C"/>
    <w:rsid w:val="00104D60"/>
    <w:rsid w:val="001077B4"/>
    <w:rsid w:val="0011081B"/>
    <w:rsid w:val="00120BE4"/>
    <w:rsid w:val="00134543"/>
    <w:rsid w:val="00160EB0"/>
    <w:rsid w:val="001624E8"/>
    <w:rsid w:val="00173466"/>
    <w:rsid w:val="00196151"/>
    <w:rsid w:val="001C2AD0"/>
    <w:rsid w:val="001F2629"/>
    <w:rsid w:val="001F4F64"/>
    <w:rsid w:val="002037C5"/>
    <w:rsid w:val="00214B69"/>
    <w:rsid w:val="00225B82"/>
    <w:rsid w:val="00232734"/>
    <w:rsid w:val="00245992"/>
    <w:rsid w:val="0025324A"/>
    <w:rsid w:val="00254913"/>
    <w:rsid w:val="00270539"/>
    <w:rsid w:val="00273040"/>
    <w:rsid w:val="00291E84"/>
    <w:rsid w:val="002A4568"/>
    <w:rsid w:val="002C67E6"/>
    <w:rsid w:val="002C6DE7"/>
    <w:rsid w:val="002D1BA0"/>
    <w:rsid w:val="002F6C2D"/>
    <w:rsid w:val="003112CE"/>
    <w:rsid w:val="003214DE"/>
    <w:rsid w:val="00324781"/>
    <w:rsid w:val="003268D6"/>
    <w:rsid w:val="00335238"/>
    <w:rsid w:val="003368E1"/>
    <w:rsid w:val="0035447C"/>
    <w:rsid w:val="00361340"/>
    <w:rsid w:val="00364294"/>
    <w:rsid w:val="003803D4"/>
    <w:rsid w:val="00387016"/>
    <w:rsid w:val="003A00EF"/>
    <w:rsid w:val="003B1E86"/>
    <w:rsid w:val="003B4874"/>
    <w:rsid w:val="003C173F"/>
    <w:rsid w:val="003C1D11"/>
    <w:rsid w:val="003D7F0B"/>
    <w:rsid w:val="003F03B4"/>
    <w:rsid w:val="003F645D"/>
    <w:rsid w:val="0041168F"/>
    <w:rsid w:val="0041759F"/>
    <w:rsid w:val="004270DC"/>
    <w:rsid w:val="00435855"/>
    <w:rsid w:val="00445990"/>
    <w:rsid w:val="004613B8"/>
    <w:rsid w:val="00465CCD"/>
    <w:rsid w:val="00470D77"/>
    <w:rsid w:val="004736AC"/>
    <w:rsid w:val="00476319"/>
    <w:rsid w:val="00495357"/>
    <w:rsid w:val="004A3D9F"/>
    <w:rsid w:val="004B008A"/>
    <w:rsid w:val="004C2DE1"/>
    <w:rsid w:val="004D316F"/>
    <w:rsid w:val="004D642C"/>
    <w:rsid w:val="004D7EC9"/>
    <w:rsid w:val="00526E33"/>
    <w:rsid w:val="005422FB"/>
    <w:rsid w:val="00542CC0"/>
    <w:rsid w:val="00571BF6"/>
    <w:rsid w:val="0057658A"/>
    <w:rsid w:val="00582CF1"/>
    <w:rsid w:val="005D424A"/>
    <w:rsid w:val="00617726"/>
    <w:rsid w:val="00617B1F"/>
    <w:rsid w:val="00634532"/>
    <w:rsid w:val="0064090B"/>
    <w:rsid w:val="00643282"/>
    <w:rsid w:val="00643CBA"/>
    <w:rsid w:val="0064572A"/>
    <w:rsid w:val="00660314"/>
    <w:rsid w:val="0066379B"/>
    <w:rsid w:val="00666A27"/>
    <w:rsid w:val="006707F1"/>
    <w:rsid w:val="006721A9"/>
    <w:rsid w:val="00682B56"/>
    <w:rsid w:val="00696557"/>
    <w:rsid w:val="006977C6"/>
    <w:rsid w:val="006A7D87"/>
    <w:rsid w:val="006B3870"/>
    <w:rsid w:val="006B4911"/>
    <w:rsid w:val="006C50E8"/>
    <w:rsid w:val="006C780D"/>
    <w:rsid w:val="006D3449"/>
    <w:rsid w:val="006E6740"/>
    <w:rsid w:val="00700300"/>
    <w:rsid w:val="007401DA"/>
    <w:rsid w:val="007471C7"/>
    <w:rsid w:val="00747FBC"/>
    <w:rsid w:val="00750AF3"/>
    <w:rsid w:val="00752DA2"/>
    <w:rsid w:val="0075696D"/>
    <w:rsid w:val="00760B51"/>
    <w:rsid w:val="00780911"/>
    <w:rsid w:val="00792793"/>
    <w:rsid w:val="007A62BE"/>
    <w:rsid w:val="007A7F36"/>
    <w:rsid w:val="007B627E"/>
    <w:rsid w:val="007D26EE"/>
    <w:rsid w:val="007D5AD1"/>
    <w:rsid w:val="007F08C6"/>
    <w:rsid w:val="007F68DF"/>
    <w:rsid w:val="0080611F"/>
    <w:rsid w:val="0081432F"/>
    <w:rsid w:val="0082080F"/>
    <w:rsid w:val="00823636"/>
    <w:rsid w:val="00826788"/>
    <w:rsid w:val="00856644"/>
    <w:rsid w:val="00856E3E"/>
    <w:rsid w:val="00862EAD"/>
    <w:rsid w:val="00884401"/>
    <w:rsid w:val="00884DD5"/>
    <w:rsid w:val="008912E7"/>
    <w:rsid w:val="00893E97"/>
    <w:rsid w:val="00894056"/>
    <w:rsid w:val="008974E7"/>
    <w:rsid w:val="008A2BDF"/>
    <w:rsid w:val="00944CED"/>
    <w:rsid w:val="00976349"/>
    <w:rsid w:val="00990688"/>
    <w:rsid w:val="00994059"/>
    <w:rsid w:val="009A6036"/>
    <w:rsid w:val="009C1C6E"/>
    <w:rsid w:val="009D422E"/>
    <w:rsid w:val="00A03103"/>
    <w:rsid w:val="00A2199D"/>
    <w:rsid w:val="00A33B2B"/>
    <w:rsid w:val="00A5064F"/>
    <w:rsid w:val="00A513F8"/>
    <w:rsid w:val="00A5534E"/>
    <w:rsid w:val="00A64FF9"/>
    <w:rsid w:val="00A72CF9"/>
    <w:rsid w:val="00A76989"/>
    <w:rsid w:val="00A80FFD"/>
    <w:rsid w:val="00A82D5C"/>
    <w:rsid w:val="00A868E2"/>
    <w:rsid w:val="00A935B6"/>
    <w:rsid w:val="00AB0913"/>
    <w:rsid w:val="00AB1495"/>
    <w:rsid w:val="00AC1071"/>
    <w:rsid w:val="00AC69D9"/>
    <w:rsid w:val="00AD0AB6"/>
    <w:rsid w:val="00B0213F"/>
    <w:rsid w:val="00B039F3"/>
    <w:rsid w:val="00B06040"/>
    <w:rsid w:val="00B07BAD"/>
    <w:rsid w:val="00B11639"/>
    <w:rsid w:val="00B15443"/>
    <w:rsid w:val="00B16F19"/>
    <w:rsid w:val="00B334EA"/>
    <w:rsid w:val="00B464A1"/>
    <w:rsid w:val="00B60361"/>
    <w:rsid w:val="00B60C06"/>
    <w:rsid w:val="00B61E0F"/>
    <w:rsid w:val="00B62F2D"/>
    <w:rsid w:val="00B76DE5"/>
    <w:rsid w:val="00B77294"/>
    <w:rsid w:val="00B831C6"/>
    <w:rsid w:val="00B84FFD"/>
    <w:rsid w:val="00B867B4"/>
    <w:rsid w:val="00B867BC"/>
    <w:rsid w:val="00B95892"/>
    <w:rsid w:val="00BB0B03"/>
    <w:rsid w:val="00BC1A3E"/>
    <w:rsid w:val="00BC2917"/>
    <w:rsid w:val="00BD3662"/>
    <w:rsid w:val="00BE5D6B"/>
    <w:rsid w:val="00BF2C3F"/>
    <w:rsid w:val="00C00D21"/>
    <w:rsid w:val="00C07468"/>
    <w:rsid w:val="00C1516A"/>
    <w:rsid w:val="00C16ACE"/>
    <w:rsid w:val="00C230A7"/>
    <w:rsid w:val="00C23B69"/>
    <w:rsid w:val="00C41260"/>
    <w:rsid w:val="00C42CB2"/>
    <w:rsid w:val="00C6275B"/>
    <w:rsid w:val="00C75E89"/>
    <w:rsid w:val="00C97082"/>
    <w:rsid w:val="00CA2F03"/>
    <w:rsid w:val="00CA798C"/>
    <w:rsid w:val="00CA7D99"/>
    <w:rsid w:val="00CB576A"/>
    <w:rsid w:val="00CB73A1"/>
    <w:rsid w:val="00CC2F54"/>
    <w:rsid w:val="00CC3020"/>
    <w:rsid w:val="00CC53D1"/>
    <w:rsid w:val="00CD0602"/>
    <w:rsid w:val="00CE676C"/>
    <w:rsid w:val="00D01594"/>
    <w:rsid w:val="00D14B23"/>
    <w:rsid w:val="00D206F2"/>
    <w:rsid w:val="00D25E2A"/>
    <w:rsid w:val="00D33097"/>
    <w:rsid w:val="00D4349D"/>
    <w:rsid w:val="00D55863"/>
    <w:rsid w:val="00D62208"/>
    <w:rsid w:val="00D80E23"/>
    <w:rsid w:val="00D81CB6"/>
    <w:rsid w:val="00D8626D"/>
    <w:rsid w:val="00DB4811"/>
    <w:rsid w:val="00DC2634"/>
    <w:rsid w:val="00DD3209"/>
    <w:rsid w:val="00DE1C19"/>
    <w:rsid w:val="00DF7098"/>
    <w:rsid w:val="00E025CC"/>
    <w:rsid w:val="00E0740C"/>
    <w:rsid w:val="00E10345"/>
    <w:rsid w:val="00E22B47"/>
    <w:rsid w:val="00E30354"/>
    <w:rsid w:val="00E413D0"/>
    <w:rsid w:val="00E600B5"/>
    <w:rsid w:val="00E632D4"/>
    <w:rsid w:val="00E93719"/>
    <w:rsid w:val="00EC270D"/>
    <w:rsid w:val="00EC71DA"/>
    <w:rsid w:val="00EF24BE"/>
    <w:rsid w:val="00F34B8A"/>
    <w:rsid w:val="00F3636C"/>
    <w:rsid w:val="00F46320"/>
    <w:rsid w:val="00F65FC5"/>
    <w:rsid w:val="00F93E7B"/>
    <w:rsid w:val="00FB29AC"/>
    <w:rsid w:val="00FC050A"/>
    <w:rsid w:val="00FC50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D0EA374"/>
  <w15:chartTrackingRefBased/>
  <w15:docId w15:val="{CA7BE323-AF7F-4E07-94C5-E1691CC05C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C1516A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CD060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ciencedirect.com/science/article/pii/S1507136718301056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arxiv.org/ftp/arxiv/papers/1704/1704.08854.pdf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pubmed.ncbi.nlm.nih.gov/9434986/" TargetMode="External"/><Relationship Id="rId5" Type="http://schemas.openxmlformats.org/officeDocument/2006/relationships/hyperlink" Target="https://imagej.nih.gov/ij/download.html" TargetMode="External"/><Relationship Id="rId10" Type="http://schemas.openxmlformats.org/officeDocument/2006/relationships/theme" Target="theme/theme1.xml"/><Relationship Id="rId4" Type="http://schemas.openxmlformats.org/officeDocument/2006/relationships/hyperlink" Target="https://biomedeng.org/biomedeng22/" TargetMode="Externa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325</Words>
  <Characters>1853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PPD</Company>
  <LinksUpToDate>false</LinksUpToDate>
  <CharactersWithSpaces>2174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Matheson, John (STFC,RAL,PPD)</dc:creator>
  <cp:keywords/>
  <dc:description/>
  <cp:lastModifiedBy>Matheson, John (STFC,RAL,PPD)</cp:lastModifiedBy>
  <cp:revision>8</cp:revision>
  <dcterms:created xsi:type="dcterms:W3CDTF">2022-08-25T12:27:00Z</dcterms:created>
  <dcterms:modified xsi:type="dcterms:W3CDTF">2022-08-25T13:04:00Z</dcterms:modified>
</cp:coreProperties>
</file>