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1FF38" w14:textId="1AE8B57C" w:rsidR="00096F7B" w:rsidRPr="007B74FF" w:rsidRDefault="00D3022C" w:rsidP="007B74FF">
      <w:pPr>
        <w:pStyle w:val="Heading1"/>
        <w:jc w:val="center"/>
        <w:rPr>
          <w:b/>
          <w:bCs/>
        </w:rPr>
      </w:pPr>
      <w:r>
        <w:rPr>
          <w:b/>
          <w:bCs/>
        </w:rPr>
        <w:t xml:space="preserve">The </w:t>
      </w:r>
      <w:r w:rsidR="00C12D99" w:rsidRPr="007B74FF">
        <w:rPr>
          <w:b/>
          <w:bCs/>
        </w:rPr>
        <w:t>LhARA</w:t>
      </w:r>
      <w:r>
        <w:rPr>
          <w:b/>
          <w:bCs/>
        </w:rPr>
        <w:t xml:space="preserve"> initiative</w:t>
      </w:r>
    </w:p>
    <w:p w14:paraId="00E4818F" w14:textId="0FB364E5" w:rsidR="007B74FF" w:rsidRPr="007B74FF" w:rsidRDefault="007B74FF" w:rsidP="007B74FF">
      <w:pPr>
        <w:pStyle w:val="Heading3"/>
        <w:jc w:val="center"/>
        <w:rPr>
          <w:i/>
          <w:iCs/>
          <w:u w:val="single"/>
        </w:rPr>
      </w:pPr>
      <w:r w:rsidRPr="007B74FF">
        <w:rPr>
          <w:i/>
          <w:iCs/>
          <w:u w:val="single"/>
        </w:rPr>
        <w:t>An initial business case</w:t>
      </w:r>
    </w:p>
    <w:p w14:paraId="06894614" w14:textId="2B876F86" w:rsidR="00BF3B0D" w:rsidRDefault="00C12D99" w:rsidP="00C12D99">
      <w:hyperlink r:id="rId7" w:history="1">
        <w:r w:rsidRPr="007B74FF">
          <w:rPr>
            <w:rStyle w:val="Hyperlink"/>
          </w:rPr>
          <w:t>LhARA</w:t>
        </w:r>
      </w:hyperlink>
      <w:r>
        <w:t xml:space="preserve"> </w:t>
      </w:r>
      <w:r w:rsidRPr="00B05DC0">
        <w:t xml:space="preserve">is a ground-breaking biomedical initiative that will </w:t>
      </w:r>
      <w:r w:rsidR="0060709C" w:rsidRPr="00B05DC0">
        <w:t xml:space="preserve">transform </w:t>
      </w:r>
      <w:r w:rsidR="007F514B" w:rsidRPr="00B05DC0">
        <w:t xml:space="preserve">particle beam </w:t>
      </w:r>
      <w:r w:rsidRPr="00B05DC0">
        <w:t xml:space="preserve">cancer </w:t>
      </w:r>
      <w:r w:rsidR="0027139C" w:rsidRPr="00B05DC0">
        <w:t xml:space="preserve">therapy </w:t>
      </w:r>
      <w:r w:rsidR="00E65911" w:rsidRPr="00B05DC0">
        <w:t xml:space="preserve">by harnessing </w:t>
      </w:r>
      <w:r w:rsidR="007D2D9B" w:rsidRPr="00B05DC0">
        <w:t xml:space="preserve">the </w:t>
      </w:r>
      <w:r w:rsidR="001F1A11" w:rsidRPr="00B05DC0">
        <w:t>unique properties of laser-driven proton and ion beams in automated, compact, high-throughput facilities</w:t>
      </w:r>
      <w:r w:rsidR="007F514B" w:rsidRPr="00B05DC0">
        <w:t>.</w:t>
      </w:r>
      <w:r w:rsidR="005877B4" w:rsidRPr="00B05DC0">
        <w:t xml:space="preserve">  </w:t>
      </w:r>
      <w:r w:rsidR="00BF3B0D">
        <w:t>The unique features of the laser-driven approach are:</w:t>
      </w:r>
    </w:p>
    <w:p w14:paraId="64761F3C" w14:textId="3D0608AB" w:rsidR="000B2CF3" w:rsidRDefault="0069084E" w:rsidP="00BF3B0D">
      <w:pPr>
        <w:pStyle w:val="ListParagraph"/>
        <w:numPr>
          <w:ilvl w:val="0"/>
          <w:numId w:val="10"/>
        </w:numPr>
      </w:pPr>
      <w:r>
        <w:t>U</w:t>
      </w:r>
      <w:r w:rsidRPr="00B05DC0">
        <w:t>nique flexibility in the choice of ion species, temporal and spatial structure</w:t>
      </w:r>
      <w:r>
        <w:t>,</w:t>
      </w:r>
      <w:r w:rsidRPr="00B05DC0">
        <w:t xml:space="preserve"> and energy spectrum</w:t>
      </w:r>
      <w:r>
        <w:t>; and</w:t>
      </w:r>
    </w:p>
    <w:p w14:paraId="4F694A34" w14:textId="6A3EBE81" w:rsidR="000B2CF3" w:rsidRDefault="004A43D8" w:rsidP="00BF3B0D">
      <w:pPr>
        <w:pStyle w:val="ListParagraph"/>
        <w:numPr>
          <w:ilvl w:val="0"/>
          <w:numId w:val="10"/>
        </w:numPr>
      </w:pPr>
      <w:r>
        <w:t>Compact, efficient beam delivery to the patient exp</w:t>
      </w:r>
      <w:r w:rsidR="002029B7">
        <w:t>l</w:t>
      </w:r>
      <w:r>
        <w:t xml:space="preserve">oiting </w:t>
      </w:r>
      <w:r w:rsidR="002029B7">
        <w:t>automated, beam-deliver and patient positioning system</w:t>
      </w:r>
      <w:r w:rsidR="006E0704">
        <w:t>s to remove the requirement for a large gantry.</w:t>
      </w:r>
    </w:p>
    <w:p w14:paraId="781B3739" w14:textId="2E3F7CD9" w:rsidR="007D2D9B" w:rsidRPr="00B05DC0" w:rsidRDefault="004D0E99" w:rsidP="008D43BE">
      <w:r>
        <w:t xml:space="preserve">The </w:t>
      </w:r>
      <w:r w:rsidR="007E421C">
        <w:t xml:space="preserve">efficacy of the novel beam properties must be established through a systematic programme </w:t>
      </w:r>
      <w:r w:rsidR="00840DDB">
        <w:t xml:space="preserve">of fundamental </w:t>
      </w:r>
      <w:r w:rsidR="00840DDB">
        <w:t>radiobiology</w:t>
      </w:r>
      <w:r w:rsidR="00840DDB">
        <w:t>.</w:t>
      </w:r>
    </w:p>
    <w:p w14:paraId="215B2B69" w14:textId="686A609F" w:rsidR="00C12D99" w:rsidRPr="0027139C" w:rsidRDefault="00C12D99" w:rsidP="00281A00">
      <w:pPr>
        <w:pStyle w:val="Nextpara"/>
      </w:pPr>
      <w:r w:rsidRPr="0027139C">
        <w:t xml:space="preserve">The </w:t>
      </w:r>
      <w:r w:rsidR="0024441E" w:rsidRPr="0027139C">
        <w:t xml:space="preserve">mission of the international, </w:t>
      </w:r>
      <w:r w:rsidRPr="0027139C">
        <w:t>multidisciplinary collaboration is to:</w:t>
      </w:r>
    </w:p>
    <w:p w14:paraId="10803D11" w14:textId="21842A62" w:rsidR="00C12D99" w:rsidRPr="0027139C" w:rsidRDefault="00C12D99" w:rsidP="007B74FF">
      <w:pPr>
        <w:pStyle w:val="ListParagraph"/>
        <w:numPr>
          <w:ilvl w:val="0"/>
          <w:numId w:val="1"/>
        </w:numPr>
        <w:ind w:left="426" w:hanging="284"/>
      </w:pPr>
      <w:r w:rsidRPr="0027139C">
        <w:t xml:space="preserve">Demonstrate laser-hybrid </w:t>
      </w:r>
      <w:r w:rsidR="0024441E" w:rsidRPr="0027139C">
        <w:t xml:space="preserve">proton/ion beams </w:t>
      </w:r>
      <w:r w:rsidRPr="0027139C">
        <w:t xml:space="preserve">in a facility dedicated to biological </w:t>
      </w:r>
      <w:proofErr w:type="gramStart"/>
      <w:r w:rsidRPr="0027139C">
        <w:t>research;</w:t>
      </w:r>
      <w:proofErr w:type="gramEnd"/>
      <w:r w:rsidRPr="0027139C">
        <w:t xml:space="preserve"> </w:t>
      </w:r>
    </w:p>
    <w:p w14:paraId="1B313862" w14:textId="49D82C87" w:rsidR="00C12D99" w:rsidRPr="0027139C" w:rsidRDefault="00C12D99" w:rsidP="007B74FF">
      <w:pPr>
        <w:pStyle w:val="Bullet-level-1"/>
      </w:pPr>
      <w:r w:rsidRPr="0027139C">
        <w:t>Create the national and international partnerships necessary for LhARA to become a multidisciplinary research centre of excellence in the UK; and to</w:t>
      </w:r>
    </w:p>
    <w:p w14:paraId="4516EEA5" w14:textId="37DB29A3" w:rsidR="00C12D99" w:rsidRDefault="00C12D99" w:rsidP="007B74FF">
      <w:pPr>
        <w:pStyle w:val="Bullet-level-1"/>
      </w:pPr>
      <w:r w:rsidRPr="0027139C">
        <w:t>Ge</w:t>
      </w:r>
      <w:r w:rsidRPr="00C12D99">
        <w:t xml:space="preserve">nerate clinical and other impact through incremental deployment of </w:t>
      </w:r>
      <w:r w:rsidR="00951AFC">
        <w:t>new</w:t>
      </w:r>
      <w:r w:rsidRPr="00C12D99">
        <w:t xml:space="preserve"> techniques and technologies</w:t>
      </w:r>
      <w:r w:rsidR="00D83ED7">
        <w:t xml:space="preserve">, ultimately to </w:t>
      </w:r>
      <w:r w:rsidR="0024441E">
        <w:t>co-creat</w:t>
      </w:r>
      <w:r w:rsidR="003F1F8F">
        <w:t>ing</w:t>
      </w:r>
      <w:r w:rsidR="0024441E">
        <w:t xml:space="preserve"> </w:t>
      </w:r>
      <w:r w:rsidR="00D83ED7">
        <w:t xml:space="preserve">a </w:t>
      </w:r>
      <w:r w:rsidR="0024441E">
        <w:t xml:space="preserve">transformative </w:t>
      </w:r>
      <w:r w:rsidR="00D83ED7">
        <w:t>commercial clinical product</w:t>
      </w:r>
      <w:r w:rsidR="0024441E">
        <w:t>.</w:t>
      </w:r>
    </w:p>
    <w:p w14:paraId="081DC41B" w14:textId="0B84C77A" w:rsidR="00C12D99" w:rsidRDefault="00E51D92" w:rsidP="00C12D99">
      <w:r>
        <w:t>The collaboration has established the conceptual design of the research facility and now seeks to take the initiative forward in partnership with Leo Cancer Care, CNRS, and STFC.</w:t>
      </w:r>
    </w:p>
    <w:p w14:paraId="65B98D5D" w14:textId="6058C633" w:rsidR="00FC3518" w:rsidRDefault="00FC3518" w:rsidP="00FC3518">
      <w:pPr>
        <w:pStyle w:val="Heading3"/>
      </w:pPr>
      <w:r>
        <w:t>The LhARA collaboration</w:t>
      </w:r>
    </w:p>
    <w:p w14:paraId="674476C2" w14:textId="58386D3D" w:rsidR="00FC3518" w:rsidRDefault="001E0F80" w:rsidP="00FC3518">
      <w:r>
        <w:t xml:space="preserve">LhARA is an international, </w:t>
      </w:r>
      <w:r w:rsidRPr="00E53099">
        <w:t xml:space="preserve">multidisciplinary collaboration of clinicians, clinical and pre-clinical researchers, biologists, theoretical, experimental and medical physicists, AI and computer scientists, engineers and entrepreneurs.  The collaboration is drawn from the UK's four nations, </w:t>
      </w:r>
      <w:r>
        <w:t xml:space="preserve">France, </w:t>
      </w:r>
      <w:r w:rsidRPr="00E53099">
        <w:t>Spain</w:t>
      </w:r>
      <w:r>
        <w:t xml:space="preserve"> and</w:t>
      </w:r>
      <w:r w:rsidRPr="00E53099">
        <w:t xml:space="preserve"> the US</w:t>
      </w:r>
      <w:r>
        <w:t xml:space="preserve">.  </w:t>
      </w:r>
    </w:p>
    <w:p w14:paraId="2FC13519" w14:textId="38B9BB5A" w:rsidR="003347B9" w:rsidRPr="00FC3518" w:rsidRDefault="003347B9" w:rsidP="003347B9">
      <w:pPr>
        <w:pStyle w:val="Nextpara"/>
      </w:pPr>
      <w:r>
        <w:t>The business case set out in this document sets out the</w:t>
      </w:r>
      <w:r w:rsidR="00045457">
        <w:t xml:space="preserve"> ambitions of the collaboration as a whole</w:t>
      </w:r>
      <w:r w:rsidR="008941E2">
        <w:t xml:space="preserve"> and the plans for their realisation</w:t>
      </w:r>
      <w:r w:rsidR="00045457">
        <w:t xml:space="preserve">.  Each collaborating institute will, as required, develop a business plan of its own.  </w:t>
      </w:r>
      <w:r w:rsidR="00152890">
        <w:t>Each individual business plan will</w:t>
      </w:r>
      <w:r w:rsidR="001E5997">
        <w:t xml:space="preserve"> </w:t>
      </w:r>
      <w:r w:rsidR="00EE00FF">
        <w:t>mesh appropriately with the overarching</w:t>
      </w:r>
      <w:r w:rsidR="008941E2">
        <w:t xml:space="preserve"> collaboration-wide business plan.</w:t>
      </w:r>
    </w:p>
    <w:p w14:paraId="4C4EE9A7" w14:textId="48552DB5" w:rsidR="00D83ED7" w:rsidRDefault="00D83ED7" w:rsidP="000F2219">
      <w:pPr>
        <w:pStyle w:val="Heading3"/>
      </w:pPr>
      <w:r w:rsidRPr="007B74FF">
        <w:t>Aim</w:t>
      </w:r>
      <w:r w:rsidR="008941E2">
        <w:t>s</w:t>
      </w:r>
    </w:p>
    <w:p w14:paraId="0C518FEF" w14:textId="77777777" w:rsidR="00933E7E" w:rsidRDefault="00D83ED7" w:rsidP="00D83ED7">
      <w:pPr>
        <w:rPr>
          <w:szCs w:val="22"/>
        </w:rPr>
      </w:pPr>
      <w:r w:rsidRPr="007B74FF">
        <w:rPr>
          <w:szCs w:val="22"/>
        </w:rPr>
        <w:t>To develop</w:t>
      </w:r>
      <w:r w:rsidR="00933E7E">
        <w:rPr>
          <w:szCs w:val="22"/>
        </w:rPr>
        <w:t>:</w:t>
      </w:r>
    </w:p>
    <w:p w14:paraId="2230E620" w14:textId="088D6E7E" w:rsidR="0024441E" w:rsidRPr="0024441E" w:rsidRDefault="009B2981" w:rsidP="00933E7E">
      <w:pPr>
        <w:pStyle w:val="Bullet-level-1"/>
        <w:rPr>
          <w:i/>
          <w:iCs/>
          <w:u w:val="single"/>
        </w:rPr>
      </w:pPr>
      <w:r>
        <w:rPr>
          <w:i/>
          <w:iCs/>
          <w:u w:val="single"/>
        </w:rPr>
        <w:t>Systematic radiobiology programme</w:t>
      </w:r>
      <w:r w:rsidR="0024441E" w:rsidRPr="0024441E">
        <w:rPr>
          <w:i/>
          <w:iCs/>
          <w:u w:val="single"/>
        </w:rPr>
        <w:t>:</w:t>
      </w:r>
      <w:r w:rsidR="007B74FF" w:rsidRPr="0024441E">
        <w:rPr>
          <w:i/>
          <w:iCs/>
          <w:u w:val="single"/>
        </w:rPr>
        <w:t xml:space="preserve"> </w:t>
      </w:r>
    </w:p>
    <w:p w14:paraId="2EE770E3" w14:textId="4266EB96" w:rsidR="00D83ED7" w:rsidRDefault="009B2981" w:rsidP="0024441E">
      <w:pPr>
        <w:pStyle w:val="Bullet-level-1"/>
        <w:numPr>
          <w:ilvl w:val="0"/>
          <w:numId w:val="0"/>
        </w:numPr>
        <w:ind w:left="426"/>
      </w:pPr>
      <w:r>
        <w:t>Outline description</w:t>
      </w:r>
    </w:p>
    <w:p w14:paraId="63812022" w14:textId="74C1BC67" w:rsidR="0006530B" w:rsidRPr="0024441E" w:rsidRDefault="0006530B" w:rsidP="0006530B">
      <w:pPr>
        <w:pStyle w:val="Bullet-level-1"/>
        <w:rPr>
          <w:i/>
          <w:iCs/>
          <w:u w:val="single"/>
        </w:rPr>
      </w:pPr>
      <w:r>
        <w:rPr>
          <w:i/>
          <w:iCs/>
          <w:u w:val="single"/>
        </w:rPr>
        <w:t xml:space="preserve">Technology </w:t>
      </w:r>
      <w:proofErr w:type="spellStart"/>
      <w:r>
        <w:rPr>
          <w:i/>
          <w:iCs/>
          <w:u w:val="single"/>
        </w:rPr>
        <w:t>demonstation</w:t>
      </w:r>
      <w:proofErr w:type="spellEnd"/>
      <w:r>
        <w:rPr>
          <w:i/>
          <w:iCs/>
          <w:u w:val="single"/>
        </w:rPr>
        <w:t xml:space="preserve"> programme</w:t>
      </w:r>
      <w:r w:rsidRPr="0024441E">
        <w:rPr>
          <w:i/>
          <w:iCs/>
          <w:u w:val="single"/>
        </w:rPr>
        <w:t xml:space="preserve">: </w:t>
      </w:r>
    </w:p>
    <w:p w14:paraId="24828A0C" w14:textId="6BBAA512" w:rsidR="0006530B" w:rsidRPr="00933E7E" w:rsidRDefault="0006530B" w:rsidP="0006530B">
      <w:pPr>
        <w:pStyle w:val="Bullet-level-1"/>
        <w:numPr>
          <w:ilvl w:val="0"/>
          <w:numId w:val="0"/>
        </w:numPr>
        <w:ind w:left="426"/>
      </w:pPr>
      <w:r>
        <w:t>Outline description</w:t>
      </w:r>
    </w:p>
    <w:p w14:paraId="3EDDDB9E" w14:textId="2205114E" w:rsidR="003F1F8F" w:rsidRDefault="001E5997" w:rsidP="00933E7E">
      <w:pPr>
        <w:pStyle w:val="Bullet-level-1"/>
      </w:pPr>
      <w:r>
        <w:rPr>
          <w:i/>
          <w:iCs/>
          <w:u w:val="single"/>
        </w:rPr>
        <w:t>C</w:t>
      </w:r>
      <w:r w:rsidR="0024441E" w:rsidRPr="003F1F8F">
        <w:rPr>
          <w:i/>
          <w:iCs/>
          <w:u w:val="single"/>
        </w:rPr>
        <w:t xml:space="preserve">ommercialise </w:t>
      </w:r>
      <w:r w:rsidR="00786D13">
        <w:rPr>
          <w:i/>
          <w:iCs/>
          <w:u w:val="single"/>
        </w:rPr>
        <w:t xml:space="preserve">incrementally </w:t>
      </w:r>
      <w:r w:rsidR="004D30DC" w:rsidRPr="003F1F8F">
        <w:rPr>
          <w:i/>
          <w:iCs/>
          <w:u w:val="single"/>
        </w:rPr>
        <w:t xml:space="preserve">the novel technologies </w:t>
      </w:r>
      <w:r w:rsidR="00D83ED7" w:rsidRPr="003F1F8F">
        <w:rPr>
          <w:i/>
          <w:iCs/>
          <w:u w:val="single"/>
        </w:rPr>
        <w:t xml:space="preserve">with </w:t>
      </w:r>
      <w:r w:rsidR="0024441E" w:rsidRPr="003F1F8F">
        <w:rPr>
          <w:i/>
          <w:iCs/>
          <w:u w:val="single"/>
        </w:rPr>
        <w:t>Leo Cancer Care and others</w:t>
      </w:r>
      <w:r w:rsidR="003F1F8F">
        <w:rPr>
          <w:i/>
          <w:iCs/>
          <w:u w:val="single"/>
        </w:rPr>
        <w:t>:</w:t>
      </w:r>
      <w:r w:rsidR="0024441E">
        <w:t xml:space="preserve"> </w:t>
      </w:r>
    </w:p>
    <w:p w14:paraId="7DAE2C3B" w14:textId="3372BAD0" w:rsidR="00933E7E" w:rsidRPr="00933E7E" w:rsidRDefault="004D30DC" w:rsidP="00786D13">
      <w:pPr>
        <w:pStyle w:val="Bullet-level-1"/>
        <w:numPr>
          <w:ilvl w:val="0"/>
          <w:numId w:val="0"/>
        </w:numPr>
        <w:ind w:left="426"/>
      </w:pPr>
      <w:r>
        <w:t>to provide incremental impact and, eventually, the transformative clinical product.</w:t>
      </w:r>
    </w:p>
    <w:p w14:paraId="3E6FD8DC" w14:textId="33A7140D" w:rsidR="00E51D92" w:rsidRDefault="00E51D92" w:rsidP="000F2219">
      <w:pPr>
        <w:pStyle w:val="Heading3"/>
      </w:pPr>
      <w:r>
        <w:t>Timeline</w:t>
      </w:r>
    </w:p>
    <w:p w14:paraId="260277F1" w14:textId="37C9A61D" w:rsidR="00D925EB" w:rsidRPr="0060709C" w:rsidRDefault="00D925EB" w:rsidP="00933E7E">
      <w:pPr>
        <w:pStyle w:val="Bullet-level-1"/>
        <w:rPr>
          <w:b/>
          <w:bCs/>
          <w:i/>
          <w:iCs/>
        </w:rPr>
      </w:pPr>
      <w:r w:rsidRPr="008A6918">
        <w:rPr>
          <w:b/>
          <w:bCs/>
          <w:i/>
          <w:iCs/>
        </w:rPr>
        <w:t>2025/2</w:t>
      </w:r>
      <w:r w:rsidR="004D30DC">
        <w:rPr>
          <w:b/>
          <w:bCs/>
          <w:i/>
          <w:iCs/>
        </w:rPr>
        <w:t>8</w:t>
      </w:r>
      <w:r w:rsidRPr="008A6918">
        <w:rPr>
          <w:b/>
          <w:bCs/>
          <w:i/>
          <w:iCs/>
        </w:rPr>
        <w:t>:</w:t>
      </w:r>
      <w:r w:rsidR="0060709C">
        <w:rPr>
          <w:i/>
          <w:iCs/>
        </w:rPr>
        <w:t xml:space="preserve"> </w:t>
      </w:r>
      <w:r>
        <w:t xml:space="preserve">Establishment of the </w:t>
      </w:r>
      <w:r w:rsidR="005C3841">
        <w:t xml:space="preserve">core </w:t>
      </w:r>
      <w:r>
        <w:t>programme</w:t>
      </w:r>
      <w:r w:rsidR="002A182B">
        <w:t>:</w:t>
      </w:r>
    </w:p>
    <w:p w14:paraId="688DF46B" w14:textId="55766FB5" w:rsidR="0024441E" w:rsidRDefault="008941E2" w:rsidP="00C84AB0">
      <w:pPr>
        <w:pStyle w:val="Bullet-level-2"/>
      </w:pPr>
      <w:r>
        <w:rPr>
          <w:i/>
          <w:iCs/>
          <w:u w:val="single"/>
        </w:rPr>
        <w:t>Development</w:t>
      </w:r>
      <w:r w:rsidR="00C84AB0" w:rsidRPr="0024441E">
        <w:rPr>
          <w:i/>
          <w:iCs/>
          <w:u w:val="single"/>
        </w:rPr>
        <w:t>, coordination and submission of national/international proposals</w:t>
      </w:r>
      <w:r w:rsidR="00C84AB0">
        <w:t xml:space="preserve"> to secure the resources to deliver the pre-construction R&amp;D programme.  </w:t>
      </w:r>
    </w:p>
    <w:p w14:paraId="63603354" w14:textId="4F5B9536" w:rsidR="00C84AB0" w:rsidRDefault="009C50BF" w:rsidP="0024441E">
      <w:pPr>
        <w:pStyle w:val="Bullet-level-3"/>
      </w:pPr>
      <w:r>
        <w:t>Address as list of areas</w:t>
      </w:r>
      <w:r w:rsidR="00C84AB0">
        <w:t>.</w:t>
      </w:r>
    </w:p>
    <w:p w14:paraId="7C9E025E" w14:textId="2A1FD25B" w:rsidR="00C84AB0" w:rsidRPr="0024441E" w:rsidRDefault="00C84AB0" w:rsidP="00C84AB0">
      <w:pPr>
        <w:pStyle w:val="Bullet-level-2"/>
        <w:rPr>
          <w:i/>
          <w:iCs/>
          <w:u w:val="single"/>
        </w:rPr>
      </w:pPr>
      <w:r w:rsidRPr="0024441E">
        <w:rPr>
          <w:i/>
          <w:iCs/>
          <w:u w:val="single"/>
        </w:rPr>
        <w:t>Development of overarching business case and diversif</w:t>
      </w:r>
      <w:r w:rsidR="009C50BF">
        <w:rPr>
          <w:i/>
          <w:iCs/>
          <w:u w:val="single"/>
        </w:rPr>
        <w:t>ied</w:t>
      </w:r>
      <w:r w:rsidRPr="0024441E">
        <w:rPr>
          <w:i/>
          <w:iCs/>
          <w:u w:val="single"/>
        </w:rPr>
        <w:t xml:space="preserve"> funding model:</w:t>
      </w:r>
    </w:p>
    <w:p w14:paraId="54CDBCB8" w14:textId="7E9EDF8E" w:rsidR="00C84AB0" w:rsidRDefault="009C50BF" w:rsidP="00C84AB0">
      <w:pPr>
        <w:pStyle w:val="Bullet-level-3"/>
      </w:pPr>
      <w:r>
        <w:t>Mapping</w:t>
      </w:r>
      <w:r w:rsidR="00265954">
        <w:t xml:space="preserve"> elements of core programme with resourcing vehicles</w:t>
      </w:r>
      <w:r w:rsidR="00C84AB0">
        <w:t>.</w:t>
      </w:r>
    </w:p>
    <w:p w14:paraId="361B7CEC" w14:textId="15073740" w:rsidR="0024441E" w:rsidRPr="00933E7E" w:rsidRDefault="00265954" w:rsidP="0024441E">
      <w:pPr>
        <w:pStyle w:val="ListParagraph"/>
        <w:numPr>
          <w:ilvl w:val="1"/>
          <w:numId w:val="3"/>
        </w:numPr>
        <w:ind w:left="709" w:hanging="196"/>
        <w:rPr>
          <w:i/>
          <w:iCs/>
          <w:u w:val="single"/>
        </w:rPr>
      </w:pPr>
      <w:r>
        <w:rPr>
          <w:i/>
          <w:iCs/>
          <w:u w:val="single"/>
        </w:rPr>
        <w:t>Industrial engagement</w:t>
      </w:r>
      <w:r w:rsidR="0024441E" w:rsidRPr="00933E7E">
        <w:rPr>
          <w:i/>
          <w:iCs/>
          <w:u w:val="single"/>
        </w:rPr>
        <w:t>:</w:t>
      </w:r>
    </w:p>
    <w:p w14:paraId="5B4DB8D1" w14:textId="5B9D8933" w:rsidR="00C84AB0" w:rsidRDefault="0024441E" w:rsidP="008676FD">
      <w:pPr>
        <w:pStyle w:val="ListParagraph"/>
        <w:ind w:left="709"/>
      </w:pPr>
      <w:r>
        <w:t xml:space="preserve">Establish </w:t>
      </w:r>
      <w:r w:rsidR="00265954">
        <w:t>…</w:t>
      </w:r>
    </w:p>
    <w:p w14:paraId="6A82F1F6" w14:textId="5D4604D3" w:rsidR="00D83ED7" w:rsidRPr="007B74FF" w:rsidRDefault="00D83ED7" w:rsidP="00D83ED7">
      <w:pPr>
        <w:pStyle w:val="ListParagraph"/>
        <w:numPr>
          <w:ilvl w:val="0"/>
          <w:numId w:val="3"/>
        </w:numPr>
        <w:rPr>
          <w:b/>
          <w:bCs/>
          <w:i/>
          <w:iCs/>
        </w:rPr>
      </w:pPr>
      <w:r w:rsidRPr="008A6918">
        <w:rPr>
          <w:b/>
          <w:bCs/>
          <w:i/>
          <w:iCs/>
        </w:rPr>
        <w:lastRenderedPageBreak/>
        <w:t>202</w:t>
      </w:r>
      <w:r w:rsidR="004D30DC">
        <w:rPr>
          <w:b/>
          <w:bCs/>
          <w:i/>
          <w:iCs/>
        </w:rPr>
        <w:t>8</w:t>
      </w:r>
      <w:r w:rsidRPr="008A6918">
        <w:rPr>
          <w:b/>
          <w:bCs/>
          <w:i/>
          <w:iCs/>
        </w:rPr>
        <w:t>:</w:t>
      </w:r>
      <w:r>
        <w:rPr>
          <w:i/>
          <w:iCs/>
        </w:rPr>
        <w:t xml:space="preserve"> </w:t>
      </w:r>
      <w:r>
        <w:t xml:space="preserve">Initiate the pre-construction R&amp;D programme with Imperial at the heart of the national/international LhARA </w:t>
      </w:r>
      <w:proofErr w:type="gramStart"/>
      <w:r>
        <w:t>consortium;</w:t>
      </w:r>
      <w:proofErr w:type="gramEnd"/>
    </w:p>
    <w:p w14:paraId="4D3C5188" w14:textId="77777777" w:rsidR="00D83ED7" w:rsidRPr="0060709C" w:rsidRDefault="00D83ED7" w:rsidP="00D83ED7">
      <w:pPr>
        <w:pStyle w:val="ListParagraph"/>
        <w:numPr>
          <w:ilvl w:val="0"/>
          <w:numId w:val="3"/>
        </w:numPr>
        <w:rPr>
          <w:b/>
          <w:bCs/>
          <w:i/>
          <w:iCs/>
        </w:rPr>
      </w:pPr>
      <w:r w:rsidRPr="008A6918">
        <w:rPr>
          <w:b/>
          <w:bCs/>
          <w:i/>
          <w:iCs/>
        </w:rPr>
        <w:t>2030:</w:t>
      </w:r>
      <w:r>
        <w:rPr>
          <w:i/>
          <w:iCs/>
        </w:rPr>
        <w:t xml:space="preserve"> </w:t>
      </w:r>
      <w:r>
        <w:t xml:space="preserve">Integration of the first phase of LhARA; the low-energy beam line serving </w:t>
      </w:r>
      <w:r w:rsidRPr="0060709C">
        <w:rPr>
          <w:i/>
          <w:iCs/>
        </w:rPr>
        <w:t>in-vitro</w:t>
      </w:r>
      <w:r>
        <w:t xml:space="preserve"> radiobiology with protons beams at 15</w:t>
      </w:r>
      <w:r w:rsidRPr="0060709C">
        <w:rPr>
          <w:sz w:val="16"/>
          <w:szCs w:val="16"/>
        </w:rPr>
        <w:t> </w:t>
      </w:r>
      <w:proofErr w:type="gramStart"/>
      <w:r>
        <w:t>MeV;</w:t>
      </w:r>
      <w:proofErr w:type="gramEnd"/>
    </w:p>
    <w:p w14:paraId="7CC61A83" w14:textId="77777777" w:rsidR="00D83ED7" w:rsidRPr="0060709C" w:rsidRDefault="00D83ED7" w:rsidP="00D83ED7">
      <w:pPr>
        <w:pStyle w:val="ListParagraph"/>
        <w:numPr>
          <w:ilvl w:val="0"/>
          <w:numId w:val="3"/>
        </w:numPr>
        <w:rPr>
          <w:b/>
          <w:bCs/>
          <w:i/>
          <w:iCs/>
        </w:rPr>
      </w:pPr>
      <w:r w:rsidRPr="008A6918">
        <w:rPr>
          <w:b/>
          <w:bCs/>
          <w:i/>
          <w:iCs/>
        </w:rPr>
        <w:t>2035:</w:t>
      </w:r>
      <w:r>
        <w:rPr>
          <w:i/>
          <w:iCs/>
        </w:rPr>
        <w:t xml:space="preserve"> </w:t>
      </w:r>
      <w:r>
        <w:t xml:space="preserve">Exploitation of the LhARA facility for the systematic study if the biology that determines the response of tissue to proton and ion </w:t>
      </w:r>
      <w:proofErr w:type="gramStart"/>
      <w:r>
        <w:t>beams;</w:t>
      </w:r>
      <w:proofErr w:type="gramEnd"/>
    </w:p>
    <w:p w14:paraId="19470C17" w14:textId="463E9831" w:rsidR="00D83ED7" w:rsidRDefault="00D83ED7" w:rsidP="007B74FF">
      <w:pPr>
        <w:pStyle w:val="ListParagraph"/>
      </w:pPr>
      <w:r w:rsidRPr="008A6918">
        <w:rPr>
          <w:b/>
          <w:bCs/>
          <w:i/>
          <w:iCs/>
        </w:rPr>
        <w:t>2040</w:t>
      </w:r>
      <w:r>
        <w:rPr>
          <w:b/>
          <w:bCs/>
          <w:i/>
          <w:iCs/>
        </w:rPr>
        <w:t>s:</w:t>
      </w:r>
      <w:r>
        <w:rPr>
          <w:i/>
          <w:iCs/>
        </w:rPr>
        <w:t xml:space="preserve"> </w:t>
      </w:r>
      <w:r>
        <w:t xml:space="preserve">Establishment of first laser-based clinical radiotherapy facility built on the successful operation of </w:t>
      </w:r>
      <w:proofErr w:type="gramStart"/>
      <w:r>
        <w:t>LhARA;</w:t>
      </w:r>
      <w:proofErr w:type="gramEnd"/>
    </w:p>
    <w:p w14:paraId="2A4DF627" w14:textId="26E3FA8F" w:rsidR="00540A78" w:rsidRDefault="00540A78" w:rsidP="000F2219">
      <w:pPr>
        <w:pStyle w:val="Heading3"/>
      </w:pPr>
      <w:r>
        <w:t>Initial investment and funding model</w:t>
      </w:r>
    </w:p>
    <w:p w14:paraId="01B6D4FF" w14:textId="3C8E1032" w:rsidR="001E4DB3" w:rsidRDefault="001E4DB3" w:rsidP="00540A78"/>
    <w:p w14:paraId="589DD6BA" w14:textId="3612535F" w:rsidR="00B71BDA" w:rsidRDefault="00A573BE" w:rsidP="000F2219">
      <w:pPr>
        <w:pStyle w:val="Heading3"/>
      </w:pPr>
      <w:r>
        <w:t>Return on investment</w:t>
      </w:r>
    </w:p>
    <w:p w14:paraId="02550E2B" w14:textId="7F0E0DC9" w:rsidR="00A573BE" w:rsidRDefault="00A573BE" w:rsidP="00A573BE">
      <w:r>
        <w:t>If successful, the initial investment will yield:</w:t>
      </w:r>
    </w:p>
    <w:p w14:paraId="1F1C55F0" w14:textId="661D04FB" w:rsidR="00A573BE" w:rsidRDefault="00A573BE" w:rsidP="00A573BE">
      <w:pPr>
        <w:pStyle w:val="ListParagraph"/>
        <w:numPr>
          <w:ilvl w:val="0"/>
          <w:numId w:val="7"/>
        </w:numPr>
      </w:pPr>
      <w:r>
        <w:t>Research income:</w:t>
      </w:r>
    </w:p>
    <w:p w14:paraId="09484E83" w14:textId="45F34F10" w:rsidR="00155FD4" w:rsidRDefault="00155FD4" w:rsidP="00155FD4">
      <w:pPr>
        <w:pStyle w:val="ListParagraph"/>
        <w:numPr>
          <w:ilvl w:val="0"/>
          <w:numId w:val="7"/>
        </w:numPr>
      </w:pPr>
      <w:r>
        <w:t>International Partnership:</w:t>
      </w:r>
    </w:p>
    <w:p w14:paraId="1F7FF249" w14:textId="77777777" w:rsidR="00155FD4" w:rsidRDefault="00155FD4" w:rsidP="00155FD4">
      <w:pPr>
        <w:pStyle w:val="ListParagraph"/>
        <w:numPr>
          <w:ilvl w:val="0"/>
          <w:numId w:val="7"/>
        </w:numPr>
      </w:pPr>
      <w:r>
        <w:t>European Union funding:</w:t>
      </w:r>
    </w:p>
    <w:p w14:paraId="7D237950" w14:textId="77777777" w:rsidR="00A573BE" w:rsidRDefault="00A573BE" w:rsidP="00A573BE">
      <w:pPr>
        <w:pStyle w:val="ListParagraph"/>
        <w:numPr>
          <w:ilvl w:val="0"/>
          <w:numId w:val="7"/>
        </w:numPr>
      </w:pPr>
      <w:r>
        <w:t>Industrial partnership:</w:t>
      </w:r>
    </w:p>
    <w:p w14:paraId="0EAAE3E3" w14:textId="72CF8A48" w:rsidR="009E217A" w:rsidRPr="005C3841" w:rsidRDefault="001E7ACE" w:rsidP="00CC237F">
      <w:pPr>
        <w:pStyle w:val="ListParagraph"/>
        <w:numPr>
          <w:ilvl w:val="0"/>
          <w:numId w:val="7"/>
        </w:numPr>
      </w:pPr>
      <w:r>
        <w:t>Development of the LhARA c</w:t>
      </w:r>
      <w:r w:rsidR="00A573BE">
        <w:t xml:space="preserve">onsortium: </w:t>
      </w:r>
    </w:p>
    <w:sectPr w:rsidR="009E217A" w:rsidRPr="005C3841" w:rsidSect="001E7ACE">
      <w:headerReference w:type="default" r:id="rId8"/>
      <w:footerReference w:type="even" r:id="rId9"/>
      <w:footerReference w:type="default" r:id="rId10"/>
      <w:pgSz w:w="11906" w:h="16838"/>
      <w:pgMar w:top="1134" w:right="1191" w:bottom="1134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7E5C03" w14:textId="77777777" w:rsidR="004B2CB2" w:rsidRDefault="004B2CB2" w:rsidP="00540A78">
      <w:pPr>
        <w:spacing w:before="0" w:after="0"/>
      </w:pPr>
      <w:r>
        <w:separator/>
      </w:r>
    </w:p>
  </w:endnote>
  <w:endnote w:type="continuationSeparator" w:id="0">
    <w:p w14:paraId="1D2265AB" w14:textId="77777777" w:rsidR="004B2CB2" w:rsidRDefault="004B2CB2" w:rsidP="00540A78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45807158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25DA4E1" w14:textId="6BB22D04" w:rsidR="00540A78" w:rsidRDefault="00540A78" w:rsidP="00621D9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F0A8A04" w14:textId="77777777" w:rsidR="00540A78" w:rsidRDefault="00540A78" w:rsidP="00540A7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03994499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7159F74" w14:textId="1A656578" w:rsidR="00540A78" w:rsidRDefault="00540A78" w:rsidP="00621D9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D9C0FC4" w14:textId="77777777" w:rsidR="00540A78" w:rsidRDefault="00540A78" w:rsidP="00540A7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E93E9" w14:textId="77777777" w:rsidR="004B2CB2" w:rsidRDefault="004B2CB2" w:rsidP="00540A78">
      <w:pPr>
        <w:spacing w:before="0" w:after="0"/>
      </w:pPr>
      <w:r>
        <w:separator/>
      </w:r>
    </w:p>
  </w:footnote>
  <w:footnote w:type="continuationSeparator" w:id="0">
    <w:p w14:paraId="231B2E3D" w14:textId="77777777" w:rsidR="004B2CB2" w:rsidRDefault="004B2CB2" w:rsidP="00540A78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92393" w14:textId="03A606E2" w:rsidR="00896250" w:rsidRDefault="00896250" w:rsidP="00896250">
    <w:pPr>
      <w:pStyle w:val="Header"/>
      <w:tabs>
        <w:tab w:val="clear" w:pos="9026"/>
        <w:tab w:val="right" w:pos="9498"/>
      </w:tabs>
    </w:pPr>
    <w:r>
      <w:tab/>
    </w:r>
    <w:r>
      <w:tab/>
    </w:r>
    <w:r w:rsidR="0060709C">
      <w:fldChar w:fldCharType="begin"/>
    </w:r>
    <w:r w:rsidR="0060709C">
      <w:instrText xml:space="preserve"> DATE \@ "d MMMM yyyy" </w:instrText>
    </w:r>
    <w:r w:rsidR="0060709C">
      <w:fldChar w:fldCharType="separate"/>
    </w:r>
    <w:r w:rsidR="00D3022C">
      <w:rPr>
        <w:noProof/>
      </w:rPr>
      <w:t>10 December 2025</w:t>
    </w:r>
    <w:r w:rsidR="0060709C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920AB"/>
    <w:multiLevelType w:val="hybridMultilevel"/>
    <w:tmpl w:val="E0107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94137"/>
    <w:multiLevelType w:val="hybridMultilevel"/>
    <w:tmpl w:val="50A65A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70828"/>
    <w:multiLevelType w:val="hybridMultilevel"/>
    <w:tmpl w:val="2534B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875634"/>
    <w:multiLevelType w:val="hybridMultilevel"/>
    <w:tmpl w:val="697AE244"/>
    <w:lvl w:ilvl="0" w:tplc="F7C8558C">
      <w:start w:val="1"/>
      <w:numFmt w:val="bullet"/>
      <w:pStyle w:val="Bullet-level-1"/>
      <w:lvlText w:val=""/>
      <w:lvlJc w:val="left"/>
      <w:pPr>
        <w:ind w:left="744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1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88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96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03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10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17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24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3208" w:hanging="360"/>
      </w:pPr>
      <w:rPr>
        <w:rFonts w:ascii="Wingdings" w:hAnsi="Wingdings" w:hint="default"/>
      </w:rPr>
    </w:lvl>
  </w:abstractNum>
  <w:abstractNum w:abstractNumId="4" w15:restartNumberingAfterBreak="0">
    <w:nsid w:val="48576D2C"/>
    <w:multiLevelType w:val="hybridMultilevel"/>
    <w:tmpl w:val="1D28D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F9269C"/>
    <w:multiLevelType w:val="hybridMultilevel"/>
    <w:tmpl w:val="C5C23E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76F88"/>
    <w:multiLevelType w:val="hybridMultilevel"/>
    <w:tmpl w:val="6E8ED0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862D66"/>
    <w:multiLevelType w:val="hybridMultilevel"/>
    <w:tmpl w:val="D8A85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0633B6"/>
    <w:multiLevelType w:val="hybridMultilevel"/>
    <w:tmpl w:val="322AD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8208C8"/>
    <w:multiLevelType w:val="hybridMultilevel"/>
    <w:tmpl w:val="B74C6D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74E2EE">
      <w:start w:val="1"/>
      <w:numFmt w:val="bullet"/>
      <w:pStyle w:val="Bullet-level-2"/>
      <w:lvlText w:val="o"/>
      <w:lvlJc w:val="left"/>
      <w:pPr>
        <w:ind w:left="2487" w:hanging="360"/>
      </w:pPr>
      <w:rPr>
        <w:rFonts w:ascii="Courier New" w:hAnsi="Courier New" w:cs="Courier New" w:hint="default"/>
      </w:rPr>
    </w:lvl>
    <w:lvl w:ilvl="2" w:tplc="2B56EA1A">
      <w:start w:val="1"/>
      <w:numFmt w:val="bullet"/>
      <w:pStyle w:val="Bullet-level-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0446568">
    <w:abstractNumId w:val="3"/>
  </w:num>
  <w:num w:numId="2" w16cid:durableId="545725428">
    <w:abstractNumId w:val="1"/>
  </w:num>
  <w:num w:numId="3" w16cid:durableId="1061834172">
    <w:abstractNumId w:val="9"/>
  </w:num>
  <w:num w:numId="4" w16cid:durableId="1459496343">
    <w:abstractNumId w:val="4"/>
  </w:num>
  <w:num w:numId="5" w16cid:durableId="1393892904">
    <w:abstractNumId w:val="0"/>
  </w:num>
  <w:num w:numId="6" w16cid:durableId="1114788160">
    <w:abstractNumId w:val="5"/>
  </w:num>
  <w:num w:numId="7" w16cid:durableId="240796931">
    <w:abstractNumId w:val="2"/>
  </w:num>
  <w:num w:numId="8" w16cid:durableId="241960742">
    <w:abstractNumId w:val="8"/>
  </w:num>
  <w:num w:numId="9" w16cid:durableId="1169831427">
    <w:abstractNumId w:val="6"/>
  </w:num>
  <w:num w:numId="10" w16cid:durableId="3710752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0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D99"/>
    <w:rsid w:val="00014B3C"/>
    <w:rsid w:val="00045457"/>
    <w:rsid w:val="0006530B"/>
    <w:rsid w:val="00096AC4"/>
    <w:rsid w:val="00096F7B"/>
    <w:rsid w:val="000B2CF3"/>
    <w:rsid w:val="000F2219"/>
    <w:rsid w:val="00152890"/>
    <w:rsid w:val="00155FD4"/>
    <w:rsid w:val="00173214"/>
    <w:rsid w:val="00196F89"/>
    <w:rsid w:val="001B36B8"/>
    <w:rsid w:val="001E0F80"/>
    <w:rsid w:val="001E4DB3"/>
    <w:rsid w:val="001E5997"/>
    <w:rsid w:val="001E7ACE"/>
    <w:rsid w:val="001F006F"/>
    <w:rsid w:val="001F1A11"/>
    <w:rsid w:val="002029B7"/>
    <w:rsid w:val="00231EE8"/>
    <w:rsid w:val="0024441E"/>
    <w:rsid w:val="00265954"/>
    <w:rsid w:val="0027139C"/>
    <w:rsid w:val="00281A00"/>
    <w:rsid w:val="00284B36"/>
    <w:rsid w:val="00287757"/>
    <w:rsid w:val="002A0D1E"/>
    <w:rsid w:val="002A182B"/>
    <w:rsid w:val="0031738D"/>
    <w:rsid w:val="003347B9"/>
    <w:rsid w:val="00334ACF"/>
    <w:rsid w:val="003F1F8F"/>
    <w:rsid w:val="004A43D8"/>
    <w:rsid w:val="004B2CB2"/>
    <w:rsid w:val="004C765D"/>
    <w:rsid w:val="004D0E99"/>
    <w:rsid w:val="004D30DC"/>
    <w:rsid w:val="004F2126"/>
    <w:rsid w:val="004F4EFD"/>
    <w:rsid w:val="00540A78"/>
    <w:rsid w:val="005877B4"/>
    <w:rsid w:val="005C3841"/>
    <w:rsid w:val="00602E55"/>
    <w:rsid w:val="0060709C"/>
    <w:rsid w:val="00621D94"/>
    <w:rsid w:val="00672731"/>
    <w:rsid w:val="0069084E"/>
    <w:rsid w:val="006B4CA9"/>
    <w:rsid w:val="006C6EE4"/>
    <w:rsid w:val="006E0704"/>
    <w:rsid w:val="00730A4A"/>
    <w:rsid w:val="00785F61"/>
    <w:rsid w:val="00786D13"/>
    <w:rsid w:val="007A1BEB"/>
    <w:rsid w:val="007B74FF"/>
    <w:rsid w:val="007D2D9B"/>
    <w:rsid w:val="007E421C"/>
    <w:rsid w:val="007F4E4F"/>
    <w:rsid w:val="007F514B"/>
    <w:rsid w:val="00840DDB"/>
    <w:rsid w:val="008676FD"/>
    <w:rsid w:val="008941E2"/>
    <w:rsid w:val="00896250"/>
    <w:rsid w:val="008A6918"/>
    <w:rsid w:val="008D43BE"/>
    <w:rsid w:val="008E735D"/>
    <w:rsid w:val="008F3820"/>
    <w:rsid w:val="00920FC3"/>
    <w:rsid w:val="009274EF"/>
    <w:rsid w:val="00933E7E"/>
    <w:rsid w:val="00951AFC"/>
    <w:rsid w:val="009B2981"/>
    <w:rsid w:val="009C50BF"/>
    <w:rsid w:val="009C6CDE"/>
    <w:rsid w:val="009E217A"/>
    <w:rsid w:val="00A573BE"/>
    <w:rsid w:val="00B05DC0"/>
    <w:rsid w:val="00B30F3E"/>
    <w:rsid w:val="00B3365B"/>
    <w:rsid w:val="00B45503"/>
    <w:rsid w:val="00B71BDA"/>
    <w:rsid w:val="00BD7AFD"/>
    <w:rsid w:val="00BE60B3"/>
    <w:rsid w:val="00BF3B0D"/>
    <w:rsid w:val="00C12D99"/>
    <w:rsid w:val="00C60F1B"/>
    <w:rsid w:val="00C7459C"/>
    <w:rsid w:val="00C84AB0"/>
    <w:rsid w:val="00C94D32"/>
    <w:rsid w:val="00CC237F"/>
    <w:rsid w:val="00CC6BE6"/>
    <w:rsid w:val="00CD7B12"/>
    <w:rsid w:val="00D3022C"/>
    <w:rsid w:val="00D83ED7"/>
    <w:rsid w:val="00D925EB"/>
    <w:rsid w:val="00D92B02"/>
    <w:rsid w:val="00D95FC7"/>
    <w:rsid w:val="00E51D92"/>
    <w:rsid w:val="00E65911"/>
    <w:rsid w:val="00EE00FF"/>
    <w:rsid w:val="00EE0F7C"/>
    <w:rsid w:val="00EF0E60"/>
    <w:rsid w:val="00EF284F"/>
    <w:rsid w:val="00FB0DA2"/>
    <w:rsid w:val="00FC3518"/>
    <w:rsid w:val="00FC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60FD2A"/>
  <w15:chartTrackingRefBased/>
  <w15:docId w15:val="{2713578D-F534-A647-8F39-1A94BD077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2731"/>
    <w:pPr>
      <w:spacing w:before="40" w:after="40"/>
      <w:jc w:val="both"/>
    </w:pPr>
    <w:rPr>
      <w:rFonts w:eastAsiaTheme="minorEastAsia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2731"/>
    <w:pPr>
      <w:keepNext/>
      <w:keepLines/>
      <w:spacing w:after="6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E7ACE"/>
    <w:pPr>
      <w:keepNext/>
      <w:keepLines/>
      <w:spacing w:before="60"/>
      <w:outlineLvl w:val="1"/>
    </w:pPr>
    <w:rPr>
      <w:rFonts w:asciiTheme="majorHAnsi" w:eastAsiaTheme="majorEastAsia" w:hAnsiTheme="majorHAnsi" w:cstheme="majorBidi"/>
      <w:color w:val="0F4761" w:themeColor="accent1" w:themeShade="BF"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12D9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2D99"/>
    <w:pPr>
      <w:keepNext/>
      <w:keepLines/>
      <w:spacing w:before="8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2D99"/>
    <w:pPr>
      <w:keepNext/>
      <w:keepLines/>
      <w:spacing w:before="8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2D99"/>
    <w:pPr>
      <w:keepNext/>
      <w:keepLines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2D99"/>
    <w:pPr>
      <w:keepNext/>
      <w:keepLines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2D9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2D9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27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E7ACE"/>
    <w:rPr>
      <w:rFonts w:asciiTheme="majorHAnsi" w:eastAsiaTheme="majorEastAsia" w:hAnsiTheme="majorHAnsi" w:cstheme="majorBidi"/>
      <w:color w:val="0F4761" w:themeColor="accent1" w:themeShade="BF"/>
      <w:sz w:val="28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12D9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2D9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2D9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2D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2D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2D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2D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2D9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2D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2D9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2D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2D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2D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2D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2D9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2D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2D9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2D99"/>
    <w:rPr>
      <w:b/>
      <w:bCs/>
      <w:smallCaps/>
      <w:color w:val="0F4761" w:themeColor="accent1" w:themeShade="BF"/>
      <w:spacing w:val="5"/>
    </w:rPr>
  </w:style>
  <w:style w:type="paragraph" w:customStyle="1" w:styleId="Nextpara">
    <w:name w:val="Next para"/>
    <w:basedOn w:val="Normal"/>
    <w:qFormat/>
    <w:rsid w:val="00E51D92"/>
    <w:pPr>
      <w:ind w:firstLine="284"/>
    </w:pPr>
  </w:style>
  <w:style w:type="paragraph" w:styleId="Footer">
    <w:name w:val="footer"/>
    <w:basedOn w:val="Normal"/>
    <w:link w:val="FooterChar"/>
    <w:uiPriority w:val="99"/>
    <w:unhideWhenUsed/>
    <w:rsid w:val="00540A78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540A78"/>
    <w:rPr>
      <w:rFonts w:eastAsiaTheme="minorEastAsia"/>
      <w:sz w:val="22"/>
    </w:rPr>
  </w:style>
  <w:style w:type="character" w:styleId="PageNumber">
    <w:name w:val="page number"/>
    <w:basedOn w:val="DefaultParagraphFont"/>
    <w:uiPriority w:val="99"/>
    <w:semiHidden/>
    <w:unhideWhenUsed/>
    <w:rsid w:val="00540A78"/>
  </w:style>
  <w:style w:type="paragraph" w:styleId="Header">
    <w:name w:val="header"/>
    <w:basedOn w:val="Normal"/>
    <w:link w:val="HeaderChar"/>
    <w:uiPriority w:val="99"/>
    <w:unhideWhenUsed/>
    <w:rsid w:val="00896250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rsid w:val="00896250"/>
    <w:rPr>
      <w:rFonts w:eastAsiaTheme="minorEastAsia"/>
      <w:sz w:val="22"/>
    </w:rPr>
  </w:style>
  <w:style w:type="paragraph" w:styleId="Revision">
    <w:name w:val="Revision"/>
    <w:hidden/>
    <w:uiPriority w:val="99"/>
    <w:semiHidden/>
    <w:rsid w:val="00D83ED7"/>
    <w:rPr>
      <w:rFonts w:eastAsiaTheme="minorEastAsia"/>
      <w:sz w:val="22"/>
    </w:rPr>
  </w:style>
  <w:style w:type="character" w:styleId="Hyperlink">
    <w:name w:val="Hyperlink"/>
    <w:basedOn w:val="DefaultParagraphFont"/>
    <w:uiPriority w:val="99"/>
    <w:unhideWhenUsed/>
    <w:rsid w:val="00D83ED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3ED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83E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83ED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83ED7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3E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3ED7"/>
    <w:rPr>
      <w:rFonts w:eastAsiaTheme="minorEastAsia"/>
      <w:b/>
      <w:bCs/>
      <w:sz w:val="20"/>
      <w:szCs w:val="20"/>
    </w:rPr>
  </w:style>
  <w:style w:type="paragraph" w:customStyle="1" w:styleId="Bullet-level-1">
    <w:name w:val="Bullet-level-1"/>
    <w:basedOn w:val="ListParagraph"/>
    <w:qFormat/>
    <w:rsid w:val="007B74FF"/>
    <w:pPr>
      <w:numPr>
        <w:numId w:val="1"/>
      </w:numPr>
      <w:ind w:left="426" w:hanging="284"/>
    </w:pPr>
  </w:style>
  <w:style w:type="paragraph" w:customStyle="1" w:styleId="Bullet-level-2">
    <w:name w:val="Bullet-level-2"/>
    <w:basedOn w:val="ListParagraph"/>
    <w:qFormat/>
    <w:rsid w:val="00933E7E"/>
    <w:pPr>
      <w:numPr>
        <w:ilvl w:val="1"/>
        <w:numId w:val="3"/>
      </w:numPr>
      <w:ind w:left="709" w:hanging="196"/>
    </w:pPr>
  </w:style>
  <w:style w:type="paragraph" w:customStyle="1" w:styleId="Bullet-level-3">
    <w:name w:val="Bullet-level-3"/>
    <w:basedOn w:val="ListParagraph"/>
    <w:qFormat/>
    <w:rsid w:val="00933E7E"/>
    <w:pPr>
      <w:numPr>
        <w:ilvl w:val="2"/>
        <w:numId w:val="3"/>
      </w:numPr>
      <w:ind w:left="993" w:hanging="18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lhara.org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Long, Kenneth (STFC,RAL,PPD)</dc:creator>
  <cp:keywords/>
  <dc:description/>
  <cp:lastModifiedBy>Long, Kenneth (STFC,RAL,PPD)</cp:lastModifiedBy>
  <cp:revision>56</cp:revision>
  <cp:lastPrinted>2025-07-17T10:12:00Z</cp:lastPrinted>
  <dcterms:created xsi:type="dcterms:W3CDTF">2025-07-17T10:12:00Z</dcterms:created>
  <dcterms:modified xsi:type="dcterms:W3CDTF">2025-12-10T14:28:00Z</dcterms:modified>
</cp:coreProperties>
</file>