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346B" w:rsidRDefault="00C50E80">
      <w:pPr>
        <w:rPr>
          <w:b/>
          <w:sz w:val="28"/>
          <w:szCs w:val="28"/>
        </w:rPr>
      </w:pPr>
      <w:r w:rsidRPr="003F346B">
        <w:rPr>
          <w:b/>
          <w:sz w:val="28"/>
          <w:szCs w:val="28"/>
        </w:rPr>
        <w:t xml:space="preserve">LhARA </w:t>
      </w:r>
      <w:r w:rsidR="00A741E4" w:rsidRPr="003F346B">
        <w:rPr>
          <w:b/>
          <w:sz w:val="28"/>
          <w:szCs w:val="28"/>
        </w:rPr>
        <w:t>WP</w:t>
      </w:r>
      <w:r w:rsidRPr="003F346B">
        <w:rPr>
          <w:b/>
          <w:sz w:val="28"/>
          <w:szCs w:val="28"/>
        </w:rPr>
        <w:t>6 Meeting</w:t>
      </w:r>
    </w:p>
    <w:p w:rsidR="00946171" w:rsidRDefault="00C50E80">
      <w:pPr>
        <w:rPr>
          <w:b/>
          <w:sz w:val="24"/>
          <w:szCs w:val="24"/>
        </w:rPr>
      </w:pPr>
      <w:r w:rsidRPr="00A741E4">
        <w:rPr>
          <w:b/>
          <w:sz w:val="24"/>
          <w:szCs w:val="24"/>
        </w:rPr>
        <w:t xml:space="preserve">Notes and Actions from meeting held on </w:t>
      </w:r>
      <w:r w:rsidR="00F52C42" w:rsidRPr="00F52C42">
        <w:rPr>
          <w:b/>
          <w:sz w:val="24"/>
          <w:szCs w:val="24"/>
        </w:rPr>
        <w:t>29</w:t>
      </w:r>
      <w:r w:rsidR="00D70CE7">
        <w:rPr>
          <w:b/>
          <w:sz w:val="24"/>
          <w:szCs w:val="24"/>
          <w:vertAlign w:val="superscript"/>
        </w:rPr>
        <w:t xml:space="preserve"> </w:t>
      </w:r>
      <w:r w:rsidR="00E34E2C">
        <w:rPr>
          <w:b/>
          <w:sz w:val="24"/>
          <w:szCs w:val="24"/>
        </w:rPr>
        <w:t>Novem</w:t>
      </w:r>
      <w:r w:rsidRPr="00A741E4">
        <w:rPr>
          <w:b/>
          <w:sz w:val="24"/>
          <w:szCs w:val="24"/>
        </w:rPr>
        <w:t>ber 2022</w:t>
      </w:r>
    </w:p>
    <w:p w:rsidR="003F346B" w:rsidRPr="00A741E4" w:rsidRDefault="003F346B">
      <w:pPr>
        <w:rPr>
          <w:b/>
          <w:sz w:val="24"/>
          <w:szCs w:val="24"/>
        </w:rPr>
      </w:pPr>
      <w:r>
        <w:rPr>
          <w:b/>
          <w:sz w:val="24"/>
          <w:szCs w:val="24"/>
        </w:rPr>
        <w:t xml:space="preserve">LhARA wiki location for documents related to this meeting: </w:t>
      </w:r>
      <w:hyperlink r:id="rId7" w:history="1">
        <w:r w:rsidRPr="00F52C42">
          <w:rPr>
            <w:rStyle w:val="Hyperlink"/>
            <w:b/>
            <w:sz w:val="24"/>
            <w:szCs w:val="24"/>
          </w:rPr>
          <w:t>here</w:t>
        </w:r>
      </w:hyperlink>
    </w:p>
    <w:p w:rsidR="00A741E4" w:rsidRDefault="00A741E4">
      <w:pPr>
        <w:rPr>
          <w:sz w:val="24"/>
          <w:szCs w:val="24"/>
        </w:rPr>
      </w:pPr>
      <w:r w:rsidRPr="00A741E4">
        <w:rPr>
          <w:b/>
          <w:sz w:val="24"/>
          <w:szCs w:val="24"/>
        </w:rPr>
        <w:t xml:space="preserve">Present: </w:t>
      </w:r>
      <w:r w:rsidR="00716F23" w:rsidRPr="00716F23">
        <w:rPr>
          <w:sz w:val="24"/>
          <w:szCs w:val="24"/>
        </w:rPr>
        <w:t xml:space="preserve">Neil Bliss, </w:t>
      </w:r>
      <w:proofErr w:type="spellStart"/>
      <w:r w:rsidR="00716F23">
        <w:rPr>
          <w:sz w:val="24"/>
          <w:szCs w:val="24"/>
        </w:rPr>
        <w:t>Ajit</w:t>
      </w:r>
      <w:proofErr w:type="spellEnd"/>
      <w:r w:rsidR="00716F23">
        <w:rPr>
          <w:sz w:val="24"/>
          <w:szCs w:val="24"/>
        </w:rPr>
        <w:t xml:space="preserve"> </w:t>
      </w:r>
      <w:proofErr w:type="spellStart"/>
      <w:r w:rsidR="00716F23">
        <w:rPr>
          <w:sz w:val="24"/>
          <w:szCs w:val="24"/>
        </w:rPr>
        <w:t>Kurup</w:t>
      </w:r>
      <w:proofErr w:type="spellEnd"/>
      <w:r w:rsidR="00716F23">
        <w:rPr>
          <w:sz w:val="24"/>
          <w:szCs w:val="24"/>
        </w:rPr>
        <w:t xml:space="preserve">, </w:t>
      </w:r>
      <w:r w:rsidR="00FE6EF5">
        <w:rPr>
          <w:sz w:val="24"/>
          <w:szCs w:val="24"/>
        </w:rPr>
        <w:t xml:space="preserve">Kenneth Long, </w:t>
      </w:r>
      <w:r w:rsidR="00F52C42">
        <w:rPr>
          <w:sz w:val="24"/>
          <w:szCs w:val="24"/>
        </w:rPr>
        <w:t xml:space="preserve">Hywel Owen, </w:t>
      </w:r>
      <w:r w:rsidR="00716F23">
        <w:rPr>
          <w:sz w:val="24"/>
          <w:szCs w:val="24"/>
        </w:rPr>
        <w:t xml:space="preserve">Jaroslaw Pasternak, </w:t>
      </w:r>
      <w:r w:rsidR="00FE6EF5">
        <w:rPr>
          <w:sz w:val="24"/>
          <w:szCs w:val="24"/>
        </w:rPr>
        <w:t>William Shields</w:t>
      </w:r>
      <w:r w:rsidR="00D70CE7">
        <w:rPr>
          <w:sz w:val="24"/>
          <w:szCs w:val="24"/>
        </w:rPr>
        <w:t>, Colin Whyte</w:t>
      </w:r>
      <w:r w:rsidR="00716F23">
        <w:rPr>
          <w:sz w:val="24"/>
          <w:szCs w:val="24"/>
        </w:rPr>
        <w:t>.</w:t>
      </w:r>
    </w:p>
    <w:p w:rsidR="00F52C42" w:rsidRPr="00F52C42" w:rsidRDefault="00121564">
      <w:pPr>
        <w:rPr>
          <w:sz w:val="24"/>
          <w:szCs w:val="24"/>
        </w:rPr>
      </w:pPr>
      <w:r>
        <w:rPr>
          <w:b/>
          <w:sz w:val="24"/>
          <w:szCs w:val="24"/>
        </w:rPr>
        <w:t>Present f</w:t>
      </w:r>
      <w:r w:rsidR="00F52C42" w:rsidRPr="00F52C42">
        <w:rPr>
          <w:b/>
          <w:sz w:val="24"/>
          <w:szCs w:val="24"/>
        </w:rPr>
        <w:t xml:space="preserve">or part of the meeting to discuss agenda item 2: </w:t>
      </w:r>
      <w:r w:rsidR="00F52C42" w:rsidRPr="00F52C42">
        <w:rPr>
          <w:sz w:val="24"/>
          <w:szCs w:val="24"/>
        </w:rPr>
        <w:t xml:space="preserve">Elisabetta Boella, Nicholas Dover, </w:t>
      </w:r>
      <w:proofErr w:type="gramStart"/>
      <w:r w:rsidR="00F52C42">
        <w:rPr>
          <w:sz w:val="24"/>
          <w:szCs w:val="24"/>
        </w:rPr>
        <w:t>Ross</w:t>
      </w:r>
      <w:proofErr w:type="gramEnd"/>
      <w:r w:rsidR="00F52C42">
        <w:rPr>
          <w:sz w:val="24"/>
          <w:szCs w:val="24"/>
        </w:rPr>
        <w:t xml:space="preserve"> Gray.</w:t>
      </w:r>
    </w:p>
    <w:p w:rsidR="00A741E4" w:rsidRDefault="00A741E4">
      <w:pPr>
        <w:rPr>
          <w:sz w:val="24"/>
          <w:szCs w:val="24"/>
        </w:rPr>
      </w:pPr>
      <w:r w:rsidRPr="00A741E4">
        <w:rPr>
          <w:b/>
          <w:sz w:val="24"/>
          <w:szCs w:val="24"/>
        </w:rPr>
        <w:t>Apologies:</w:t>
      </w:r>
      <w:r w:rsidR="00D70CE7">
        <w:rPr>
          <w:sz w:val="24"/>
          <w:szCs w:val="24"/>
        </w:rPr>
        <w:t xml:space="preserve"> </w:t>
      </w:r>
      <w:r w:rsidR="008E3D76">
        <w:rPr>
          <w:sz w:val="24"/>
          <w:szCs w:val="24"/>
        </w:rPr>
        <w:t>None.</w:t>
      </w:r>
    </w:p>
    <w:tbl>
      <w:tblPr>
        <w:tblStyle w:val="TableGrid"/>
        <w:tblW w:w="0" w:type="auto"/>
        <w:tblLook w:val="04A0" w:firstRow="1" w:lastRow="0" w:firstColumn="1" w:lastColumn="0" w:noHBand="0" w:noVBand="1"/>
      </w:tblPr>
      <w:tblGrid>
        <w:gridCol w:w="1555"/>
        <w:gridCol w:w="6520"/>
        <w:gridCol w:w="1661"/>
      </w:tblGrid>
      <w:tr w:rsidR="00E34E2C" w:rsidTr="00E34E2C">
        <w:tc>
          <w:tcPr>
            <w:tcW w:w="1555" w:type="dxa"/>
          </w:tcPr>
          <w:p w:rsidR="00E34E2C" w:rsidRPr="00E34E2C" w:rsidRDefault="00E34E2C">
            <w:pPr>
              <w:rPr>
                <w:b/>
                <w:sz w:val="24"/>
                <w:szCs w:val="24"/>
              </w:rPr>
            </w:pPr>
            <w:r w:rsidRPr="00E34E2C">
              <w:rPr>
                <w:b/>
                <w:sz w:val="24"/>
                <w:szCs w:val="24"/>
              </w:rPr>
              <w:t>Action</w:t>
            </w:r>
            <w:r w:rsidR="00FE6EF5">
              <w:rPr>
                <w:b/>
                <w:sz w:val="24"/>
                <w:szCs w:val="24"/>
              </w:rPr>
              <w:t>s</w:t>
            </w:r>
          </w:p>
        </w:tc>
        <w:tc>
          <w:tcPr>
            <w:tcW w:w="6520" w:type="dxa"/>
          </w:tcPr>
          <w:p w:rsidR="00E34E2C" w:rsidRPr="00E34E2C" w:rsidRDefault="00E34E2C">
            <w:pPr>
              <w:rPr>
                <w:b/>
                <w:sz w:val="24"/>
                <w:szCs w:val="24"/>
              </w:rPr>
            </w:pPr>
            <w:r w:rsidRPr="00E34E2C">
              <w:rPr>
                <w:b/>
                <w:sz w:val="24"/>
                <w:szCs w:val="24"/>
              </w:rPr>
              <w:t>Description</w:t>
            </w:r>
          </w:p>
        </w:tc>
        <w:tc>
          <w:tcPr>
            <w:tcW w:w="1661" w:type="dxa"/>
          </w:tcPr>
          <w:p w:rsidR="00E34E2C" w:rsidRPr="00E34E2C" w:rsidRDefault="00E34E2C">
            <w:pPr>
              <w:rPr>
                <w:b/>
                <w:sz w:val="24"/>
                <w:szCs w:val="24"/>
              </w:rPr>
            </w:pPr>
            <w:r w:rsidRPr="00E34E2C">
              <w:rPr>
                <w:b/>
                <w:sz w:val="24"/>
                <w:szCs w:val="24"/>
              </w:rPr>
              <w:t>Status</w:t>
            </w:r>
          </w:p>
        </w:tc>
      </w:tr>
      <w:tr w:rsidR="00FE6EF5" w:rsidTr="00E34E2C">
        <w:tc>
          <w:tcPr>
            <w:tcW w:w="1555" w:type="dxa"/>
          </w:tcPr>
          <w:p w:rsidR="00FE6EF5" w:rsidRDefault="00FE6EF5" w:rsidP="00FE6EF5">
            <w:pPr>
              <w:rPr>
                <w:sz w:val="24"/>
                <w:szCs w:val="24"/>
              </w:rPr>
            </w:pPr>
            <w:r>
              <w:rPr>
                <w:sz w:val="24"/>
                <w:szCs w:val="24"/>
              </w:rPr>
              <w:t>22-11-08-04</w:t>
            </w:r>
          </w:p>
        </w:tc>
        <w:tc>
          <w:tcPr>
            <w:tcW w:w="6520" w:type="dxa"/>
          </w:tcPr>
          <w:p w:rsidR="00FE6EF5" w:rsidRPr="0023574B" w:rsidRDefault="00FE6EF5" w:rsidP="00FE6EF5">
            <w:pPr>
              <w:rPr>
                <w:b/>
                <w:sz w:val="24"/>
                <w:szCs w:val="24"/>
              </w:rPr>
            </w:pPr>
            <w:r w:rsidRPr="0023574B">
              <w:rPr>
                <w:b/>
                <w:sz w:val="24"/>
                <w:szCs w:val="24"/>
              </w:rPr>
              <w:t>Will Shields</w:t>
            </w:r>
            <w:r>
              <w:rPr>
                <w:b/>
                <w:sz w:val="24"/>
                <w:szCs w:val="24"/>
              </w:rPr>
              <w:t xml:space="preserve"> </w:t>
            </w:r>
            <w:r w:rsidRPr="00865F66">
              <w:rPr>
                <w:sz w:val="24"/>
                <w:szCs w:val="24"/>
              </w:rPr>
              <w:t>to</w:t>
            </w:r>
            <w:r>
              <w:rPr>
                <w:sz w:val="24"/>
                <w:szCs w:val="24"/>
              </w:rPr>
              <w:t xml:space="preserve"> explore the capability of GPT Optimisation programme (GDFSOLVE)</w:t>
            </w:r>
          </w:p>
        </w:tc>
        <w:tc>
          <w:tcPr>
            <w:tcW w:w="1661" w:type="dxa"/>
          </w:tcPr>
          <w:p w:rsidR="00FE6EF5" w:rsidRPr="0014212F" w:rsidRDefault="00FE6EF5" w:rsidP="00FE6EF5">
            <w:pPr>
              <w:rPr>
                <w:sz w:val="24"/>
                <w:szCs w:val="24"/>
              </w:rPr>
            </w:pPr>
            <w:r>
              <w:rPr>
                <w:sz w:val="24"/>
                <w:szCs w:val="24"/>
              </w:rPr>
              <w:t>In progress</w:t>
            </w:r>
          </w:p>
        </w:tc>
      </w:tr>
      <w:tr w:rsidR="00D70CE7" w:rsidTr="00E34E2C">
        <w:tc>
          <w:tcPr>
            <w:tcW w:w="1555" w:type="dxa"/>
          </w:tcPr>
          <w:p w:rsidR="00D70CE7" w:rsidRDefault="00121564" w:rsidP="00FE6EF5">
            <w:pPr>
              <w:rPr>
                <w:sz w:val="24"/>
                <w:szCs w:val="24"/>
              </w:rPr>
            </w:pPr>
            <w:r>
              <w:rPr>
                <w:sz w:val="24"/>
                <w:szCs w:val="24"/>
              </w:rPr>
              <w:t>22-11-22-01</w:t>
            </w:r>
          </w:p>
        </w:tc>
        <w:tc>
          <w:tcPr>
            <w:tcW w:w="6520" w:type="dxa"/>
          </w:tcPr>
          <w:p w:rsidR="00D70CE7" w:rsidRPr="00D70CE7" w:rsidRDefault="00121564" w:rsidP="00121564">
            <w:pPr>
              <w:rPr>
                <w:sz w:val="24"/>
                <w:szCs w:val="24"/>
              </w:rPr>
            </w:pPr>
            <w:r>
              <w:rPr>
                <w:b/>
                <w:sz w:val="24"/>
                <w:szCs w:val="24"/>
              </w:rPr>
              <w:t xml:space="preserve">Colin Whyte/Kenneth Long </w:t>
            </w:r>
            <w:r w:rsidRPr="00121564">
              <w:rPr>
                <w:sz w:val="24"/>
                <w:szCs w:val="24"/>
              </w:rPr>
              <w:t>to set-up and confirm the new arrangement.</w:t>
            </w:r>
          </w:p>
        </w:tc>
        <w:tc>
          <w:tcPr>
            <w:tcW w:w="1661" w:type="dxa"/>
          </w:tcPr>
          <w:p w:rsidR="00D70CE7" w:rsidRDefault="00121564" w:rsidP="00FE6EF5">
            <w:pPr>
              <w:rPr>
                <w:sz w:val="24"/>
                <w:szCs w:val="24"/>
              </w:rPr>
            </w:pPr>
            <w:r>
              <w:rPr>
                <w:sz w:val="24"/>
                <w:szCs w:val="24"/>
              </w:rPr>
              <w:t>Complete</w:t>
            </w:r>
          </w:p>
        </w:tc>
      </w:tr>
      <w:tr w:rsidR="00D70CE7" w:rsidTr="00E34E2C">
        <w:tc>
          <w:tcPr>
            <w:tcW w:w="1555" w:type="dxa"/>
          </w:tcPr>
          <w:p w:rsidR="00D70CE7" w:rsidRDefault="00121564" w:rsidP="00FE6EF5">
            <w:pPr>
              <w:rPr>
                <w:sz w:val="24"/>
                <w:szCs w:val="24"/>
              </w:rPr>
            </w:pPr>
            <w:r>
              <w:rPr>
                <w:sz w:val="24"/>
                <w:szCs w:val="24"/>
              </w:rPr>
              <w:t>22-11-22-02</w:t>
            </w:r>
          </w:p>
        </w:tc>
        <w:tc>
          <w:tcPr>
            <w:tcW w:w="6520" w:type="dxa"/>
          </w:tcPr>
          <w:p w:rsidR="00D70CE7" w:rsidRPr="00121564" w:rsidRDefault="00121564" w:rsidP="00FE6EF5">
            <w:pPr>
              <w:rPr>
                <w:sz w:val="24"/>
                <w:szCs w:val="24"/>
              </w:rPr>
            </w:pPr>
            <w:r>
              <w:rPr>
                <w:b/>
                <w:sz w:val="24"/>
                <w:szCs w:val="24"/>
              </w:rPr>
              <w:t xml:space="preserve">Neil Bliss </w:t>
            </w:r>
            <w:r w:rsidRPr="00121564">
              <w:rPr>
                <w:sz w:val="24"/>
                <w:szCs w:val="24"/>
              </w:rPr>
              <w:t>to update the draft Device naming Convention.</w:t>
            </w:r>
          </w:p>
        </w:tc>
        <w:tc>
          <w:tcPr>
            <w:tcW w:w="1661" w:type="dxa"/>
          </w:tcPr>
          <w:p w:rsidR="00D70CE7" w:rsidRDefault="00121564" w:rsidP="00FE6EF5">
            <w:pPr>
              <w:rPr>
                <w:sz w:val="24"/>
                <w:szCs w:val="24"/>
              </w:rPr>
            </w:pPr>
            <w:r>
              <w:rPr>
                <w:sz w:val="24"/>
                <w:szCs w:val="24"/>
              </w:rPr>
              <w:t>In progress</w:t>
            </w:r>
          </w:p>
        </w:tc>
      </w:tr>
      <w:tr w:rsidR="00121564" w:rsidTr="00E34E2C">
        <w:tc>
          <w:tcPr>
            <w:tcW w:w="1555" w:type="dxa"/>
          </w:tcPr>
          <w:p w:rsidR="00121564" w:rsidRDefault="00121564" w:rsidP="00FE6EF5">
            <w:pPr>
              <w:rPr>
                <w:sz w:val="24"/>
                <w:szCs w:val="24"/>
              </w:rPr>
            </w:pPr>
            <w:r>
              <w:rPr>
                <w:sz w:val="24"/>
                <w:szCs w:val="24"/>
              </w:rPr>
              <w:t>22-11-22-03</w:t>
            </w:r>
          </w:p>
        </w:tc>
        <w:tc>
          <w:tcPr>
            <w:tcW w:w="6520" w:type="dxa"/>
          </w:tcPr>
          <w:p w:rsidR="00121564" w:rsidRPr="00121564" w:rsidRDefault="00121564" w:rsidP="00FE6EF5">
            <w:pPr>
              <w:rPr>
                <w:sz w:val="24"/>
                <w:szCs w:val="24"/>
              </w:rPr>
            </w:pPr>
            <w:r>
              <w:rPr>
                <w:b/>
                <w:sz w:val="24"/>
                <w:szCs w:val="24"/>
              </w:rPr>
              <w:t xml:space="preserve">Will Shields </w:t>
            </w:r>
            <w:r w:rsidRPr="00121564">
              <w:rPr>
                <w:sz w:val="24"/>
                <w:szCs w:val="24"/>
              </w:rPr>
              <w:t>to identify a list of anomalies, missing components or errors spotted in the draft Device naming Convention.</w:t>
            </w:r>
          </w:p>
        </w:tc>
        <w:tc>
          <w:tcPr>
            <w:tcW w:w="1661" w:type="dxa"/>
          </w:tcPr>
          <w:p w:rsidR="00121564" w:rsidRDefault="00121564" w:rsidP="00FE6EF5">
            <w:pPr>
              <w:rPr>
                <w:sz w:val="24"/>
                <w:szCs w:val="24"/>
              </w:rPr>
            </w:pPr>
            <w:r>
              <w:rPr>
                <w:sz w:val="24"/>
                <w:szCs w:val="24"/>
              </w:rPr>
              <w:t>In progress</w:t>
            </w:r>
          </w:p>
        </w:tc>
      </w:tr>
    </w:tbl>
    <w:p w:rsidR="00E34E2C" w:rsidRDefault="00E34E2C">
      <w:pPr>
        <w:rPr>
          <w:sz w:val="24"/>
          <w:szCs w:val="24"/>
        </w:rPr>
      </w:pPr>
    </w:p>
    <w:p w:rsidR="005E290E" w:rsidRPr="00121564" w:rsidRDefault="005E290E" w:rsidP="00121564">
      <w:pPr>
        <w:ind w:left="360"/>
        <w:rPr>
          <w:b/>
        </w:rPr>
      </w:pPr>
      <w:r w:rsidRPr="00121564">
        <w:rPr>
          <w:b/>
          <w:sz w:val="28"/>
          <w:szCs w:val="28"/>
        </w:rPr>
        <w:t>Agenda:</w:t>
      </w:r>
    </w:p>
    <w:p w:rsidR="00F52C42" w:rsidRPr="00121564" w:rsidRDefault="005E290E"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Actions from last meeting.</w:t>
      </w:r>
    </w:p>
    <w:p w:rsidR="005E290E" w:rsidRPr="00121564" w:rsidRDefault="00F52C42"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Source particle distribution and parameters from the target</w:t>
      </w:r>
      <w:r w:rsidR="007F3532" w:rsidRPr="00121564">
        <w:rPr>
          <w:rFonts w:eastAsia="Times New Roman" w:cstheme="minorHAnsi"/>
          <w:color w:val="000000"/>
          <w:sz w:val="24"/>
          <w:szCs w:val="24"/>
          <w:lang w:eastAsia="en-GB"/>
        </w:rPr>
        <w:t xml:space="preserve">  </w:t>
      </w:r>
      <w:r w:rsidR="00BA29C2">
        <w:rPr>
          <w:rFonts w:eastAsia="Times New Roman" w:cstheme="minorHAnsi"/>
          <w:color w:val="000000"/>
          <w:sz w:val="24"/>
          <w:szCs w:val="24"/>
          <w:lang w:eastAsia="en-GB"/>
        </w:rPr>
        <w:t>(WP1.2 &amp; WP1.6)</w:t>
      </w:r>
    </w:p>
    <w:p w:rsidR="00FE6EF5" w:rsidRPr="00121564" w:rsidRDefault="00FE6EF5"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Simulations.</w:t>
      </w:r>
    </w:p>
    <w:p w:rsidR="005310C6" w:rsidRPr="00121564" w:rsidRDefault="005310C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A.O.B.</w:t>
      </w:r>
    </w:p>
    <w:p w:rsidR="007F3532" w:rsidRPr="005310C6" w:rsidRDefault="007F3532" w:rsidP="007F3532">
      <w:pPr>
        <w:rPr>
          <w:b/>
          <w:sz w:val="28"/>
          <w:szCs w:val="24"/>
        </w:rPr>
      </w:pPr>
      <w:r w:rsidRPr="005310C6">
        <w:rPr>
          <w:b/>
          <w:sz w:val="28"/>
          <w:szCs w:val="24"/>
        </w:rPr>
        <w:t xml:space="preserve">1. Actions </w:t>
      </w:r>
    </w:p>
    <w:p w:rsidR="00121564" w:rsidRDefault="00F041CB" w:rsidP="007F3532">
      <w:pPr>
        <w:rPr>
          <w:sz w:val="24"/>
          <w:szCs w:val="24"/>
        </w:rPr>
      </w:pPr>
      <w:r w:rsidRPr="00F041CB">
        <w:rPr>
          <w:sz w:val="24"/>
          <w:szCs w:val="24"/>
        </w:rPr>
        <w:t xml:space="preserve">Colin and Ken have </w:t>
      </w:r>
      <w:r>
        <w:rPr>
          <w:sz w:val="24"/>
          <w:szCs w:val="24"/>
        </w:rPr>
        <w:t>set-up and distributed the link to the new location on the LhARA wiki for the WP1.6 meetings documents</w:t>
      </w:r>
    </w:p>
    <w:p w:rsidR="00F041CB" w:rsidRPr="00F041CB" w:rsidRDefault="00F041CB" w:rsidP="007F3532">
      <w:pPr>
        <w:rPr>
          <w:sz w:val="24"/>
          <w:szCs w:val="24"/>
        </w:rPr>
      </w:pPr>
      <w:r>
        <w:rPr>
          <w:sz w:val="24"/>
          <w:szCs w:val="24"/>
        </w:rPr>
        <w:tab/>
      </w:r>
      <w:hyperlink r:id="rId8" w:history="1">
        <w:r>
          <w:rPr>
            <w:rStyle w:val="Hyperlink"/>
          </w:rPr>
          <w:t>Research/LhARA/</w:t>
        </w:r>
        <w:proofErr w:type="spellStart"/>
        <w:r>
          <w:rPr>
            <w:rStyle w:val="Hyperlink"/>
          </w:rPr>
          <w:t>DesignAndIntegration</w:t>
        </w:r>
        <w:proofErr w:type="spellEnd"/>
        <w:r>
          <w:rPr>
            <w:rStyle w:val="Hyperlink"/>
          </w:rPr>
          <w:t>/Meetings/2022 – CCAP (ic.ac.uk)</w:t>
        </w:r>
      </w:hyperlink>
    </w:p>
    <w:p w:rsidR="00171C47" w:rsidRPr="003528BC" w:rsidRDefault="00F041CB" w:rsidP="007F3532">
      <w:pPr>
        <w:rPr>
          <w:sz w:val="24"/>
          <w:szCs w:val="24"/>
        </w:rPr>
      </w:pPr>
      <w:r>
        <w:rPr>
          <w:sz w:val="24"/>
          <w:szCs w:val="24"/>
        </w:rPr>
        <w:t>Other actions listed are in progress.</w:t>
      </w:r>
    </w:p>
    <w:p w:rsidR="00610DD4" w:rsidRPr="00610DD4" w:rsidRDefault="00610DD4" w:rsidP="00610DD4">
      <w:pPr>
        <w:shd w:val="clear" w:color="auto" w:fill="FFFFFF"/>
        <w:spacing w:before="100" w:beforeAutospacing="1" w:after="100" w:afterAutospacing="1" w:line="240" w:lineRule="auto"/>
        <w:rPr>
          <w:b/>
          <w:sz w:val="28"/>
          <w:szCs w:val="28"/>
        </w:rPr>
      </w:pPr>
      <w:r w:rsidRPr="00610DD4">
        <w:rPr>
          <w:b/>
          <w:sz w:val="28"/>
          <w:szCs w:val="28"/>
        </w:rPr>
        <w:t xml:space="preserve">2. </w:t>
      </w:r>
      <w:r w:rsidR="007F3532" w:rsidRPr="00610DD4">
        <w:rPr>
          <w:b/>
          <w:sz w:val="28"/>
          <w:szCs w:val="28"/>
        </w:rPr>
        <w:t xml:space="preserve"> </w:t>
      </w:r>
      <w:r w:rsidRPr="00610DD4">
        <w:rPr>
          <w:b/>
          <w:sz w:val="28"/>
          <w:szCs w:val="28"/>
        </w:rPr>
        <w:t>Source particle distribution and parameters from the target (WP1.2 &amp; WP1.6)</w:t>
      </w:r>
    </w:p>
    <w:p w:rsidR="00610DD4" w:rsidRDefault="00610DD4" w:rsidP="007F3532">
      <w:pPr>
        <w:rPr>
          <w:sz w:val="24"/>
          <w:szCs w:val="24"/>
        </w:rPr>
      </w:pPr>
      <w:r>
        <w:rPr>
          <w:b/>
          <w:sz w:val="24"/>
          <w:szCs w:val="24"/>
        </w:rPr>
        <w:t>Presentation by Jaroslaw</w:t>
      </w:r>
      <w:r w:rsidRPr="00610DD4">
        <w:rPr>
          <w:b/>
          <w:sz w:val="24"/>
          <w:szCs w:val="24"/>
        </w:rPr>
        <w:t xml:space="preserve"> Pasternak</w:t>
      </w:r>
      <w:r w:rsidRPr="007F3532">
        <w:rPr>
          <w:sz w:val="24"/>
          <w:szCs w:val="24"/>
        </w:rPr>
        <w:t xml:space="preserve"> document</w:t>
      </w:r>
      <w:r>
        <w:rPr>
          <w:sz w:val="24"/>
          <w:szCs w:val="24"/>
        </w:rPr>
        <w:t xml:space="preserve">:  </w:t>
      </w:r>
      <w:r w:rsidRPr="00610DD4">
        <w:rPr>
          <w:sz w:val="24"/>
          <w:szCs w:val="24"/>
          <w:highlight w:val="yellow"/>
        </w:rPr>
        <w:t>##########</w:t>
      </w:r>
    </w:p>
    <w:p w:rsidR="00610DD4" w:rsidRDefault="00610DD4" w:rsidP="007F3532">
      <w:pPr>
        <w:rPr>
          <w:sz w:val="24"/>
          <w:szCs w:val="24"/>
        </w:rPr>
      </w:pPr>
      <w:r w:rsidRPr="00610DD4">
        <w:rPr>
          <w:sz w:val="24"/>
          <w:szCs w:val="24"/>
          <w:highlight w:val="yellow"/>
        </w:rPr>
        <w:t xml:space="preserve">Description of issue and summary of main points and </w:t>
      </w:r>
      <w:r w:rsidR="003B6E5D">
        <w:rPr>
          <w:sz w:val="24"/>
          <w:szCs w:val="24"/>
          <w:highlight w:val="yellow"/>
        </w:rPr>
        <w:t xml:space="preserve">list of </w:t>
      </w:r>
      <w:r w:rsidRPr="00610DD4">
        <w:rPr>
          <w:sz w:val="24"/>
          <w:szCs w:val="24"/>
          <w:highlight w:val="yellow"/>
        </w:rPr>
        <w:t xml:space="preserve">questions raised </w:t>
      </w:r>
      <w:r w:rsidR="003B6E5D">
        <w:rPr>
          <w:sz w:val="24"/>
          <w:szCs w:val="24"/>
          <w:highlight w:val="yellow"/>
        </w:rPr>
        <w:t xml:space="preserve">by Jaroslaw </w:t>
      </w:r>
      <w:r w:rsidRPr="00610DD4">
        <w:rPr>
          <w:sz w:val="24"/>
          <w:szCs w:val="24"/>
          <w:highlight w:val="yellow"/>
        </w:rPr>
        <w:t>in the slides.</w:t>
      </w:r>
    </w:p>
    <w:p w:rsidR="003B6E5D" w:rsidRDefault="003B6E5D" w:rsidP="007F3532">
      <w:pPr>
        <w:rPr>
          <w:sz w:val="24"/>
          <w:szCs w:val="24"/>
        </w:rPr>
      </w:pPr>
      <w:r>
        <w:rPr>
          <w:sz w:val="24"/>
          <w:szCs w:val="24"/>
        </w:rPr>
        <w:lastRenderedPageBreak/>
        <w:t xml:space="preserve">Will Shields confirmed that the pre-CDR ideal source parameters did not include the nozzle </w:t>
      </w:r>
      <w:proofErr w:type="gramStart"/>
      <w:r>
        <w:rPr>
          <w:sz w:val="24"/>
          <w:szCs w:val="24"/>
        </w:rPr>
        <w:t>restriction.</w:t>
      </w:r>
      <w:proofErr w:type="gramEnd"/>
      <w:r>
        <w:rPr>
          <w:sz w:val="24"/>
          <w:szCs w:val="24"/>
        </w:rPr>
        <w:t xml:space="preserve"> HTs ideal source parameters did include the nozzle restriction that clarifies the significant differences between the 2 number sets.</w:t>
      </w:r>
    </w:p>
    <w:p w:rsidR="005E1CB5" w:rsidRDefault="005E1CB5" w:rsidP="007F3532">
      <w:pPr>
        <w:rPr>
          <w:sz w:val="24"/>
          <w:szCs w:val="24"/>
        </w:rPr>
      </w:pPr>
      <w:r>
        <w:rPr>
          <w:sz w:val="24"/>
          <w:szCs w:val="24"/>
        </w:rPr>
        <w:t>Jaroslaw is now more confident of the HTs parameter set knowing the reason for the large difference in the number sets.</w:t>
      </w:r>
    </w:p>
    <w:p w:rsidR="003B6E5D" w:rsidRPr="005E1CB5" w:rsidRDefault="003B6E5D" w:rsidP="007F3532">
      <w:pPr>
        <w:rPr>
          <w:b/>
          <w:sz w:val="24"/>
          <w:szCs w:val="24"/>
        </w:rPr>
      </w:pPr>
      <w:r w:rsidRPr="005E1CB5">
        <w:rPr>
          <w:b/>
          <w:sz w:val="24"/>
          <w:szCs w:val="24"/>
        </w:rPr>
        <w:t>Reference papers:</w:t>
      </w:r>
    </w:p>
    <w:p w:rsidR="005E1CB5" w:rsidRPr="005E1CB5" w:rsidRDefault="005E1CB5" w:rsidP="005E1CB5">
      <w:pPr>
        <w:spacing w:after="0"/>
        <w:ind w:left="720"/>
        <w:rPr>
          <w:b/>
          <w:sz w:val="24"/>
          <w:szCs w:val="24"/>
        </w:rPr>
      </w:pPr>
      <w:r w:rsidRPr="005E1CB5">
        <w:rPr>
          <w:b/>
          <w:sz w:val="24"/>
          <w:szCs w:val="24"/>
        </w:rPr>
        <w:t>Plasma Expansion into a Vacuu</w:t>
      </w:r>
      <w:r>
        <w:rPr>
          <w:b/>
          <w:sz w:val="24"/>
          <w:szCs w:val="24"/>
        </w:rPr>
        <w:t>m</w:t>
      </w:r>
    </w:p>
    <w:p w:rsidR="001C6BB7" w:rsidRDefault="005E1CB5" w:rsidP="005E1CB5">
      <w:pPr>
        <w:ind w:left="720"/>
      </w:pPr>
      <w:hyperlink r:id="rId9" w:history="1">
        <w:r w:rsidRPr="00E81BF3">
          <w:rPr>
            <w:rStyle w:val="Hyperlink"/>
          </w:rPr>
          <w:t>https://journal</w:t>
        </w:r>
        <w:r w:rsidRPr="00E81BF3">
          <w:rPr>
            <w:rStyle w:val="Hyperlink"/>
          </w:rPr>
          <w:t>s</w:t>
        </w:r>
        <w:r w:rsidRPr="00E81BF3">
          <w:rPr>
            <w:rStyle w:val="Hyperlink"/>
          </w:rPr>
          <w:t>.aps.org/prl/abstrac</w:t>
        </w:r>
        <w:r w:rsidRPr="00E81BF3">
          <w:rPr>
            <w:rStyle w:val="Hyperlink"/>
          </w:rPr>
          <w:t>t</w:t>
        </w:r>
        <w:r w:rsidRPr="00E81BF3">
          <w:rPr>
            <w:rStyle w:val="Hyperlink"/>
          </w:rPr>
          <w:t>/10.1103/PhysRevLett.90.185002</w:t>
        </w:r>
      </w:hyperlink>
      <w:r>
        <w:t xml:space="preserve">   </w:t>
      </w:r>
    </w:p>
    <w:p w:rsidR="001C6BB7" w:rsidRPr="001C6BB7" w:rsidRDefault="001C6BB7" w:rsidP="001C6BB7">
      <w:pPr>
        <w:shd w:val="clear" w:color="auto" w:fill="FFFFFF"/>
        <w:spacing w:after="0" w:line="240" w:lineRule="auto"/>
        <w:ind w:firstLine="720"/>
        <w:outlineLvl w:val="0"/>
        <w:rPr>
          <w:rFonts w:ascii="Times New Roman" w:eastAsia="Times New Roman" w:hAnsi="Times New Roman" w:cs="Times New Roman"/>
          <w:b/>
          <w:bCs/>
          <w:color w:val="222222"/>
          <w:kern w:val="36"/>
          <w:sz w:val="48"/>
          <w:szCs w:val="48"/>
          <w:lang w:eastAsia="en-GB"/>
        </w:rPr>
      </w:pPr>
      <w:r w:rsidRPr="001C6BB7">
        <w:rPr>
          <w:b/>
          <w:sz w:val="24"/>
          <w:szCs w:val="24"/>
        </w:rPr>
        <w:t>Laser-driven proton scaling laws and new paths towards energy increase</w:t>
      </w:r>
    </w:p>
    <w:p w:rsidR="003B6E5D" w:rsidRPr="00E879D5" w:rsidRDefault="001C6BB7" w:rsidP="00E879D5">
      <w:pPr>
        <w:ind w:left="720"/>
      </w:pPr>
      <w:hyperlink r:id="rId10" w:history="1">
        <w:r w:rsidRPr="00E81BF3">
          <w:rPr>
            <w:rStyle w:val="Hyperlink"/>
          </w:rPr>
          <w:t>https://www.nature.com/articl</w:t>
        </w:r>
        <w:r w:rsidRPr="00E81BF3">
          <w:rPr>
            <w:rStyle w:val="Hyperlink"/>
          </w:rPr>
          <w:t>e</w:t>
        </w:r>
        <w:r w:rsidRPr="00E81BF3">
          <w:rPr>
            <w:rStyle w:val="Hyperlink"/>
          </w:rPr>
          <w:t>s/nphys199</w:t>
        </w:r>
      </w:hyperlink>
      <w:r>
        <w:t xml:space="preserve">  </w:t>
      </w:r>
      <w:bookmarkStart w:id="0" w:name="_GoBack"/>
      <w:bookmarkEnd w:id="0"/>
    </w:p>
    <w:p w:rsidR="003B6E5D" w:rsidRDefault="003B6E5D" w:rsidP="007F3532">
      <w:pPr>
        <w:rPr>
          <w:sz w:val="24"/>
          <w:szCs w:val="24"/>
        </w:rPr>
      </w:pPr>
      <w:r w:rsidRPr="0023574B">
        <w:rPr>
          <w:b/>
          <w:sz w:val="24"/>
          <w:szCs w:val="24"/>
        </w:rPr>
        <w:t>Action</w:t>
      </w:r>
      <w:r w:rsidR="001C6BB7">
        <w:rPr>
          <w:b/>
          <w:sz w:val="24"/>
          <w:szCs w:val="24"/>
        </w:rPr>
        <w:t xml:space="preserve"> 22-11-29</w:t>
      </w:r>
      <w:r>
        <w:rPr>
          <w:b/>
          <w:sz w:val="24"/>
          <w:szCs w:val="24"/>
        </w:rPr>
        <w:t>-01</w:t>
      </w:r>
      <w:r w:rsidRPr="0023574B">
        <w:rPr>
          <w:b/>
          <w:sz w:val="24"/>
          <w:szCs w:val="24"/>
        </w:rPr>
        <w:t>:</w:t>
      </w:r>
      <w:r>
        <w:rPr>
          <w:b/>
          <w:sz w:val="24"/>
          <w:szCs w:val="24"/>
        </w:rPr>
        <w:t xml:space="preserve"> </w:t>
      </w:r>
      <w:r w:rsidRPr="003B6E5D">
        <w:rPr>
          <w:b/>
          <w:sz w:val="24"/>
          <w:szCs w:val="24"/>
        </w:rPr>
        <w:t>Elisabetta Boella</w:t>
      </w:r>
      <w:r>
        <w:rPr>
          <w:sz w:val="24"/>
          <w:szCs w:val="24"/>
        </w:rPr>
        <w:t xml:space="preserve"> to provide a new </w:t>
      </w:r>
      <w:r w:rsidR="00E879D5">
        <w:rPr>
          <w:sz w:val="24"/>
          <w:szCs w:val="24"/>
        </w:rPr>
        <w:t>3D</w:t>
      </w:r>
      <w:r>
        <w:rPr>
          <w:sz w:val="24"/>
          <w:szCs w:val="24"/>
        </w:rPr>
        <w:t xml:space="preserve"> particle distribution from the target source.</w:t>
      </w:r>
      <w:r w:rsidR="00E879D5">
        <w:rPr>
          <w:sz w:val="24"/>
          <w:szCs w:val="24"/>
        </w:rPr>
        <w:t xml:space="preserve"> Protons and electrons that can be tracked along the low energy line.</w:t>
      </w:r>
    </w:p>
    <w:p w:rsidR="005E1CB5" w:rsidRDefault="005E1CB5" w:rsidP="007F3532">
      <w:pPr>
        <w:rPr>
          <w:sz w:val="24"/>
          <w:szCs w:val="24"/>
        </w:rPr>
      </w:pPr>
      <w:r>
        <w:rPr>
          <w:sz w:val="24"/>
          <w:szCs w:val="24"/>
        </w:rPr>
        <w:t>Running with plastic foils is easier and more practical than metal foils.</w:t>
      </w:r>
    </w:p>
    <w:p w:rsidR="005E1CB5" w:rsidRDefault="005E1CB5" w:rsidP="007F3532">
      <w:pPr>
        <w:rPr>
          <w:sz w:val="24"/>
          <w:szCs w:val="24"/>
        </w:rPr>
      </w:pPr>
      <w:r>
        <w:rPr>
          <w:sz w:val="24"/>
          <w:szCs w:val="24"/>
        </w:rPr>
        <w:t>The 45</w:t>
      </w:r>
      <w:r>
        <w:rPr>
          <w:rFonts w:cstheme="minorHAnsi"/>
          <w:sz w:val="24"/>
          <w:szCs w:val="24"/>
        </w:rPr>
        <w:t>°</w:t>
      </w:r>
      <w:r>
        <w:rPr>
          <w:sz w:val="24"/>
          <w:szCs w:val="24"/>
        </w:rPr>
        <w:t xml:space="preserve"> angle of the target is difficult on SCAPA laser but will not be an issue on the LhARA configuration. Discussions required before set up for the measurements on SCAPA will be required.</w:t>
      </w:r>
    </w:p>
    <w:p w:rsidR="005E1CB5" w:rsidRDefault="005E1CB5" w:rsidP="007F3532">
      <w:pPr>
        <w:rPr>
          <w:b/>
          <w:sz w:val="28"/>
          <w:szCs w:val="28"/>
        </w:rPr>
      </w:pPr>
      <w:r>
        <w:rPr>
          <w:sz w:val="24"/>
          <w:szCs w:val="24"/>
        </w:rPr>
        <w:t>Target angle is not known until experiments determine the optimum angle.</w:t>
      </w:r>
    </w:p>
    <w:p w:rsidR="007F3532" w:rsidRPr="005310C6" w:rsidRDefault="00610DD4" w:rsidP="007F3532">
      <w:pPr>
        <w:rPr>
          <w:b/>
          <w:sz w:val="28"/>
          <w:szCs w:val="28"/>
        </w:rPr>
      </w:pPr>
      <w:r>
        <w:rPr>
          <w:b/>
          <w:sz w:val="28"/>
          <w:szCs w:val="28"/>
        </w:rPr>
        <w:t xml:space="preserve">3. </w:t>
      </w:r>
      <w:r w:rsidR="007F3532" w:rsidRPr="005310C6">
        <w:rPr>
          <w:b/>
          <w:sz w:val="28"/>
          <w:szCs w:val="28"/>
        </w:rPr>
        <w:t xml:space="preserve">Simulation &amp; Geometry Update </w:t>
      </w:r>
    </w:p>
    <w:p w:rsidR="00FE6EF5" w:rsidRPr="007F3532" w:rsidRDefault="007F3532" w:rsidP="007F3532">
      <w:pPr>
        <w:rPr>
          <w:b/>
          <w:sz w:val="24"/>
          <w:szCs w:val="24"/>
        </w:rPr>
      </w:pPr>
      <w:r>
        <w:rPr>
          <w:b/>
          <w:sz w:val="24"/>
          <w:szCs w:val="24"/>
        </w:rPr>
        <w:t>Presentation by Will Shields</w:t>
      </w:r>
      <w:r w:rsidR="003A2C25" w:rsidRPr="007F3532">
        <w:rPr>
          <w:sz w:val="24"/>
          <w:szCs w:val="24"/>
        </w:rPr>
        <w:t xml:space="preserve"> document:</w:t>
      </w:r>
      <w:r w:rsidRPr="007F3532">
        <w:t xml:space="preserve"> </w:t>
      </w:r>
      <w:hyperlink r:id="rId11" w:anchor="no1" w:history="1">
        <w:r w:rsidR="004343F3" w:rsidRPr="004343F3">
          <w:rPr>
            <w:rStyle w:val="Hyperlink"/>
          </w:rPr>
          <w:t>20221129_WShields</w:t>
        </w:r>
      </w:hyperlink>
    </w:p>
    <w:p w:rsidR="009D389D" w:rsidRDefault="009D389D" w:rsidP="003A2C25">
      <w:pPr>
        <w:rPr>
          <w:b/>
          <w:sz w:val="24"/>
          <w:szCs w:val="24"/>
        </w:rPr>
      </w:pPr>
      <w:r>
        <w:rPr>
          <w:b/>
          <w:sz w:val="24"/>
          <w:szCs w:val="24"/>
        </w:rPr>
        <w:t>Summary</w:t>
      </w:r>
    </w:p>
    <w:p w:rsidR="007F3532" w:rsidRPr="005310C6" w:rsidRDefault="007F3532" w:rsidP="003A2C25">
      <w:pPr>
        <w:rPr>
          <w:b/>
          <w:sz w:val="24"/>
          <w:szCs w:val="24"/>
        </w:rPr>
      </w:pPr>
      <w:r w:rsidRPr="005310C6">
        <w:rPr>
          <w:b/>
          <w:sz w:val="24"/>
          <w:szCs w:val="24"/>
        </w:rPr>
        <w:t xml:space="preserve">Work completed: </w:t>
      </w:r>
    </w:p>
    <w:p w:rsidR="004343F3" w:rsidRPr="00D350C0" w:rsidRDefault="004343F3" w:rsidP="004343F3">
      <w:pPr>
        <w:pStyle w:val="ListParagraph"/>
        <w:numPr>
          <w:ilvl w:val="0"/>
          <w:numId w:val="20"/>
        </w:numPr>
        <w:rPr>
          <w:rFonts w:cstheme="minorHAnsi"/>
          <w:b/>
          <w:sz w:val="24"/>
          <w:szCs w:val="24"/>
        </w:rPr>
      </w:pPr>
      <w:r w:rsidRPr="00D350C0">
        <w:rPr>
          <w:b/>
          <w:sz w:val="24"/>
          <w:szCs w:val="24"/>
        </w:rPr>
        <w:t>AP</w:t>
      </w:r>
      <w:r w:rsidRPr="00D350C0">
        <w:rPr>
          <w:sz w:val="24"/>
          <w:szCs w:val="24"/>
        </w:rPr>
        <w:t>: identify a list of anomalies, missing components or errors spotted in the draft Device naming Convention</w:t>
      </w:r>
    </w:p>
    <w:p w:rsidR="004343F3" w:rsidRPr="00D350C0" w:rsidRDefault="004343F3" w:rsidP="004343F3">
      <w:pPr>
        <w:pStyle w:val="ListParagraph"/>
        <w:numPr>
          <w:ilvl w:val="0"/>
          <w:numId w:val="20"/>
        </w:numPr>
        <w:rPr>
          <w:rFonts w:cstheme="minorHAnsi"/>
          <w:b/>
          <w:sz w:val="24"/>
          <w:szCs w:val="24"/>
        </w:rPr>
      </w:pPr>
      <w:r w:rsidRPr="00D350C0">
        <w:rPr>
          <w:sz w:val="24"/>
          <w:szCs w:val="24"/>
        </w:rPr>
        <w:t>Updated model components to match naming convention (BDSIM &amp; GPT)</w:t>
      </w:r>
    </w:p>
    <w:p w:rsidR="004343F3" w:rsidRPr="00D350C0" w:rsidRDefault="004343F3" w:rsidP="004343F3">
      <w:pPr>
        <w:pStyle w:val="ListParagraph"/>
        <w:numPr>
          <w:ilvl w:val="0"/>
          <w:numId w:val="20"/>
        </w:numPr>
        <w:rPr>
          <w:rFonts w:cstheme="minorHAnsi"/>
          <w:b/>
          <w:sz w:val="24"/>
          <w:szCs w:val="24"/>
        </w:rPr>
      </w:pPr>
      <w:r w:rsidRPr="00D350C0">
        <w:rPr>
          <w:sz w:val="24"/>
          <w:szCs w:val="24"/>
        </w:rPr>
        <w:t>Updated BDSIM model FFA geometry</w:t>
      </w:r>
    </w:p>
    <w:p w:rsidR="009D389D" w:rsidRPr="00D350C0" w:rsidRDefault="004343F3" w:rsidP="004343F3">
      <w:pPr>
        <w:pStyle w:val="ListParagraph"/>
        <w:numPr>
          <w:ilvl w:val="0"/>
          <w:numId w:val="20"/>
        </w:numPr>
        <w:rPr>
          <w:rFonts w:cstheme="minorHAnsi"/>
          <w:b/>
          <w:sz w:val="24"/>
          <w:szCs w:val="24"/>
        </w:rPr>
      </w:pPr>
      <w:r w:rsidRPr="00D350C0">
        <w:rPr>
          <w:sz w:val="24"/>
          <w:szCs w:val="24"/>
        </w:rPr>
        <w:t>Excel survey up-to-date</w:t>
      </w:r>
    </w:p>
    <w:p w:rsidR="007F3532" w:rsidRDefault="007F3532" w:rsidP="003A2C25">
      <w:pPr>
        <w:rPr>
          <w:rFonts w:cstheme="minorHAnsi"/>
          <w:b/>
          <w:sz w:val="24"/>
          <w:szCs w:val="24"/>
        </w:rPr>
      </w:pPr>
      <w:r w:rsidRPr="005310C6">
        <w:rPr>
          <w:rFonts w:cstheme="minorHAnsi"/>
          <w:b/>
          <w:sz w:val="24"/>
          <w:szCs w:val="24"/>
        </w:rPr>
        <w:t xml:space="preserve">In Progress: </w:t>
      </w:r>
    </w:p>
    <w:p w:rsidR="004343F3" w:rsidRPr="004343F3" w:rsidRDefault="004343F3" w:rsidP="004343F3">
      <w:pPr>
        <w:pStyle w:val="ListParagraph"/>
        <w:numPr>
          <w:ilvl w:val="0"/>
          <w:numId w:val="21"/>
        </w:numPr>
        <w:rPr>
          <w:rFonts w:cstheme="minorHAnsi"/>
          <w:b/>
          <w:sz w:val="24"/>
          <w:szCs w:val="24"/>
        </w:rPr>
      </w:pPr>
      <w:r w:rsidRPr="004343F3">
        <w:rPr>
          <w:b/>
        </w:rPr>
        <w:t>AP</w:t>
      </w:r>
      <w:r>
        <w:t xml:space="preserve">: GPT optimisation of capture section – </w:t>
      </w:r>
      <w:proofErr w:type="spellStart"/>
      <w:r>
        <w:t>gdfsolve</w:t>
      </w:r>
      <w:proofErr w:type="spellEnd"/>
    </w:p>
    <w:p w:rsidR="004343F3" w:rsidRPr="004343F3" w:rsidRDefault="004343F3" w:rsidP="004343F3">
      <w:pPr>
        <w:pStyle w:val="ListParagraph"/>
        <w:numPr>
          <w:ilvl w:val="1"/>
          <w:numId w:val="21"/>
        </w:numPr>
        <w:rPr>
          <w:rFonts w:cstheme="minorHAnsi"/>
          <w:b/>
          <w:sz w:val="24"/>
          <w:szCs w:val="24"/>
        </w:rPr>
      </w:pPr>
      <w:r>
        <w:t xml:space="preserve"> Continuing (not quick)</w:t>
      </w:r>
    </w:p>
    <w:p w:rsidR="005310C6" w:rsidRPr="005310C6" w:rsidRDefault="007F3532" w:rsidP="003A2C25">
      <w:pPr>
        <w:rPr>
          <w:b/>
          <w:sz w:val="24"/>
          <w:szCs w:val="24"/>
        </w:rPr>
      </w:pPr>
      <w:r w:rsidRPr="005310C6">
        <w:rPr>
          <w:b/>
          <w:sz w:val="24"/>
          <w:szCs w:val="24"/>
        </w:rPr>
        <w:t>To</w:t>
      </w:r>
      <w:r w:rsidR="005310C6" w:rsidRPr="005310C6">
        <w:rPr>
          <w:b/>
          <w:sz w:val="24"/>
          <w:szCs w:val="24"/>
        </w:rPr>
        <w:t xml:space="preserve"> </w:t>
      </w:r>
      <w:r w:rsidRPr="005310C6">
        <w:rPr>
          <w:b/>
          <w:sz w:val="24"/>
          <w:szCs w:val="24"/>
        </w:rPr>
        <w:t xml:space="preserve">do: </w:t>
      </w:r>
    </w:p>
    <w:p w:rsidR="00D350C0" w:rsidRPr="00D350C0" w:rsidRDefault="004343F3" w:rsidP="004343F3">
      <w:pPr>
        <w:pStyle w:val="ListParagraph"/>
        <w:numPr>
          <w:ilvl w:val="0"/>
          <w:numId w:val="21"/>
        </w:numPr>
        <w:spacing w:after="0"/>
        <w:rPr>
          <w:b/>
          <w:sz w:val="24"/>
          <w:szCs w:val="24"/>
        </w:rPr>
      </w:pPr>
      <w:r w:rsidRPr="00D350C0">
        <w:rPr>
          <w:sz w:val="24"/>
          <w:szCs w:val="24"/>
        </w:rPr>
        <w:t>Identify locations for non-beam tr</w:t>
      </w:r>
      <w:r w:rsidR="00D350C0" w:rsidRPr="00D350C0">
        <w:rPr>
          <w:sz w:val="24"/>
          <w:szCs w:val="24"/>
        </w:rPr>
        <w:t>ansport systems + add to model</w:t>
      </w:r>
    </w:p>
    <w:p w:rsidR="009D389D" w:rsidRPr="00D350C0" w:rsidRDefault="004343F3" w:rsidP="004343F3">
      <w:pPr>
        <w:pStyle w:val="ListParagraph"/>
        <w:numPr>
          <w:ilvl w:val="0"/>
          <w:numId w:val="21"/>
        </w:numPr>
        <w:spacing w:after="0"/>
        <w:rPr>
          <w:b/>
          <w:sz w:val="24"/>
          <w:szCs w:val="24"/>
        </w:rPr>
      </w:pPr>
      <w:r w:rsidRPr="00D350C0">
        <w:rPr>
          <w:sz w:val="24"/>
          <w:szCs w:val="24"/>
        </w:rPr>
        <w:t>Develop OPAL model of FFA – need JP input</w:t>
      </w:r>
    </w:p>
    <w:p w:rsidR="004343F3" w:rsidRPr="004343F3" w:rsidRDefault="004343F3" w:rsidP="004343F3">
      <w:pPr>
        <w:pStyle w:val="ListParagraph"/>
        <w:spacing w:after="0"/>
        <w:rPr>
          <w:b/>
          <w:sz w:val="24"/>
          <w:szCs w:val="24"/>
        </w:rPr>
      </w:pPr>
    </w:p>
    <w:p w:rsidR="00831AA5" w:rsidRDefault="00D350C0" w:rsidP="00831AA5">
      <w:pPr>
        <w:spacing w:after="0"/>
        <w:rPr>
          <w:b/>
          <w:sz w:val="24"/>
          <w:szCs w:val="24"/>
        </w:rPr>
      </w:pPr>
      <w:r>
        <w:rPr>
          <w:b/>
          <w:sz w:val="24"/>
          <w:szCs w:val="24"/>
        </w:rPr>
        <w:t>Amendments required to the</w:t>
      </w:r>
      <w:r w:rsidR="00AA36CE">
        <w:rPr>
          <w:b/>
          <w:sz w:val="24"/>
          <w:szCs w:val="24"/>
        </w:rPr>
        <w:t xml:space="preserve"> Device naming convention</w:t>
      </w:r>
      <w:r w:rsidR="00831AA5">
        <w:rPr>
          <w:b/>
          <w:sz w:val="24"/>
          <w:szCs w:val="24"/>
        </w:rPr>
        <w:t xml:space="preserve">  </w:t>
      </w:r>
    </w:p>
    <w:p w:rsidR="00AA36CE" w:rsidRPr="00831AA5" w:rsidRDefault="00831AA5" w:rsidP="003A2C25">
      <w:pPr>
        <w:rPr>
          <w:b/>
          <w:sz w:val="24"/>
          <w:szCs w:val="24"/>
        </w:rPr>
      </w:pPr>
      <w:proofErr w:type="gramStart"/>
      <w:r w:rsidRPr="00831AA5">
        <w:rPr>
          <w:sz w:val="24"/>
          <w:szCs w:val="24"/>
        </w:rPr>
        <w:t>document</w:t>
      </w:r>
      <w:proofErr w:type="gramEnd"/>
      <w:r>
        <w:rPr>
          <w:sz w:val="24"/>
          <w:szCs w:val="24"/>
        </w:rPr>
        <w:t xml:space="preserve">: </w:t>
      </w:r>
      <w:r w:rsidRPr="00831AA5">
        <w:rPr>
          <w:b/>
          <w:sz w:val="24"/>
          <w:szCs w:val="24"/>
        </w:rPr>
        <w:t>1272-pa1-ctrl-rpt-0001-v0.3-LhARA-device-naming</w:t>
      </w:r>
    </w:p>
    <w:p w:rsidR="000652BC" w:rsidRPr="00610DD4" w:rsidRDefault="000652BC" w:rsidP="003A2C25">
      <w:pPr>
        <w:pStyle w:val="ListParagraph"/>
        <w:numPr>
          <w:ilvl w:val="0"/>
          <w:numId w:val="16"/>
        </w:numPr>
        <w:rPr>
          <w:sz w:val="24"/>
          <w:szCs w:val="24"/>
        </w:rPr>
      </w:pPr>
      <w:r>
        <w:rPr>
          <w:sz w:val="24"/>
          <w:szCs w:val="24"/>
        </w:rPr>
        <w:lastRenderedPageBreak/>
        <w:t>Septum magnet, Kicker magnet and the F</w:t>
      </w:r>
      <w:r w:rsidR="00610DD4">
        <w:rPr>
          <w:sz w:val="24"/>
          <w:szCs w:val="24"/>
        </w:rPr>
        <w:t>FA combined function magnet to be added in</w:t>
      </w:r>
      <w:r>
        <w:rPr>
          <w:sz w:val="24"/>
          <w:szCs w:val="24"/>
        </w:rPr>
        <w:t xml:space="preserve"> the component name </w:t>
      </w:r>
      <w:r w:rsidR="00610DD4">
        <w:rPr>
          <w:sz w:val="24"/>
          <w:szCs w:val="24"/>
        </w:rPr>
        <w:t xml:space="preserve">examples </w:t>
      </w:r>
      <w:r>
        <w:rPr>
          <w:sz w:val="24"/>
          <w:szCs w:val="24"/>
        </w:rPr>
        <w:t xml:space="preserve">section. Discuss </w:t>
      </w:r>
      <w:r w:rsidR="00610DD4">
        <w:rPr>
          <w:sz w:val="24"/>
          <w:szCs w:val="24"/>
        </w:rPr>
        <w:t xml:space="preserve">component </w:t>
      </w:r>
      <w:r>
        <w:rPr>
          <w:sz w:val="24"/>
          <w:szCs w:val="24"/>
        </w:rPr>
        <w:t>names at the next meeting.</w:t>
      </w:r>
    </w:p>
    <w:p w:rsidR="00035607" w:rsidRDefault="00035607" w:rsidP="00035607">
      <w:pPr>
        <w:pStyle w:val="ListParagraph"/>
        <w:rPr>
          <w:b/>
          <w:sz w:val="28"/>
          <w:szCs w:val="28"/>
        </w:rPr>
      </w:pPr>
    </w:p>
    <w:p w:rsidR="009D389D" w:rsidRPr="00610DD4" w:rsidRDefault="00610DD4" w:rsidP="00610DD4">
      <w:pPr>
        <w:rPr>
          <w:b/>
          <w:sz w:val="28"/>
          <w:szCs w:val="28"/>
        </w:rPr>
      </w:pPr>
      <w:r>
        <w:rPr>
          <w:b/>
          <w:sz w:val="28"/>
          <w:szCs w:val="28"/>
        </w:rPr>
        <w:t xml:space="preserve">4. </w:t>
      </w:r>
      <w:r w:rsidR="00A31625" w:rsidRPr="00610DD4">
        <w:rPr>
          <w:b/>
          <w:sz w:val="28"/>
          <w:szCs w:val="28"/>
        </w:rPr>
        <w:t>AOB</w:t>
      </w:r>
    </w:p>
    <w:p w:rsidR="00A31625" w:rsidRPr="00A31625" w:rsidRDefault="00610DD4" w:rsidP="00A31625">
      <w:pPr>
        <w:rPr>
          <w:sz w:val="24"/>
          <w:szCs w:val="24"/>
        </w:rPr>
      </w:pPr>
      <w:r>
        <w:rPr>
          <w:sz w:val="24"/>
          <w:szCs w:val="24"/>
        </w:rPr>
        <w:t>Neil confirmed that he had arranged a meeting with Chris Baker (WP1.3</w:t>
      </w:r>
      <w:r w:rsidR="003B6E5D">
        <w:rPr>
          <w:sz w:val="24"/>
          <w:szCs w:val="24"/>
        </w:rPr>
        <w:t xml:space="preserve"> – Proton &amp; Ion Capture</w:t>
      </w:r>
      <w:r>
        <w:rPr>
          <w:sz w:val="24"/>
          <w:szCs w:val="24"/>
        </w:rPr>
        <w:t>) on 5</w:t>
      </w:r>
      <w:r w:rsidRPr="00610DD4">
        <w:rPr>
          <w:sz w:val="24"/>
          <w:szCs w:val="24"/>
          <w:vertAlign w:val="superscript"/>
        </w:rPr>
        <w:t>th</w:t>
      </w:r>
      <w:r>
        <w:rPr>
          <w:sz w:val="24"/>
          <w:szCs w:val="24"/>
        </w:rPr>
        <w:t xml:space="preserve"> December to discuss </w:t>
      </w:r>
      <w:r w:rsidR="003B6E5D">
        <w:rPr>
          <w:sz w:val="24"/>
          <w:szCs w:val="24"/>
        </w:rPr>
        <w:t xml:space="preserve">Gabor Lens </w:t>
      </w:r>
      <w:r>
        <w:rPr>
          <w:sz w:val="24"/>
          <w:szCs w:val="24"/>
        </w:rPr>
        <w:t xml:space="preserve">CAD reference data for </w:t>
      </w:r>
      <w:r w:rsidR="003B6E5D">
        <w:rPr>
          <w:sz w:val="24"/>
          <w:szCs w:val="24"/>
        </w:rPr>
        <w:t>an update</w:t>
      </w:r>
      <w:r>
        <w:rPr>
          <w:sz w:val="24"/>
          <w:szCs w:val="24"/>
        </w:rPr>
        <w:t xml:space="preserve"> to the overall CAD model of the </w:t>
      </w:r>
      <w:r w:rsidR="003B6E5D">
        <w:rPr>
          <w:sz w:val="24"/>
          <w:szCs w:val="24"/>
        </w:rPr>
        <w:t>low energy beamline while also making the update to the CAD model reflecting the WP1.6 simulations Excel sheet.</w:t>
      </w:r>
    </w:p>
    <w:p w:rsidR="00AA36CE" w:rsidRDefault="00AA36CE" w:rsidP="003A2C25">
      <w:pPr>
        <w:rPr>
          <w:b/>
          <w:sz w:val="24"/>
          <w:szCs w:val="24"/>
        </w:rPr>
      </w:pPr>
    </w:p>
    <w:p w:rsidR="00171E38" w:rsidRDefault="00171E38" w:rsidP="003A2C25">
      <w:pPr>
        <w:rPr>
          <w:sz w:val="24"/>
          <w:szCs w:val="24"/>
        </w:rPr>
      </w:pPr>
    </w:p>
    <w:sectPr w:rsidR="00171E38" w:rsidSect="009756F9">
      <w:headerReference w:type="default" r:id="rId12"/>
      <w:pgSz w:w="11906" w:h="16838"/>
      <w:pgMar w:top="1134"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4"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r w:rsidR="00E879D5">
      <w:fldChar w:fldCharType="begin"/>
    </w:r>
    <w:r w:rsidR="00E879D5">
      <w:instrText xml:space="preserve"> FILENAME  \* Lower  \* MERGEFORMAT </w:instrText>
    </w:r>
    <w:r w:rsidR="00E879D5">
      <w:fldChar w:fldCharType="separate"/>
    </w:r>
    <w:r w:rsidR="00F52C42">
      <w:rPr>
        <w:noProof/>
      </w:rPr>
      <w:t>lhara wp6 mtg notes &amp; actions v1.0 2022-11-29</w:t>
    </w:r>
    <w:r w:rsidR="00E879D5">
      <w:rPr>
        <w:noProof/>
      </w:rPr>
      <w:fldChar w:fldCharType="end"/>
    </w:r>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20"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7"/>
  </w:num>
  <w:num w:numId="3">
    <w:abstractNumId w:val="11"/>
  </w:num>
  <w:num w:numId="4">
    <w:abstractNumId w:val="20"/>
  </w:num>
  <w:num w:numId="5">
    <w:abstractNumId w:val="18"/>
  </w:num>
  <w:num w:numId="6">
    <w:abstractNumId w:val="10"/>
  </w:num>
  <w:num w:numId="7">
    <w:abstractNumId w:val="19"/>
  </w:num>
  <w:num w:numId="8">
    <w:abstractNumId w:val="21"/>
  </w:num>
  <w:num w:numId="9">
    <w:abstractNumId w:val="16"/>
  </w:num>
  <w:num w:numId="10">
    <w:abstractNumId w:val="1"/>
  </w:num>
  <w:num w:numId="11">
    <w:abstractNumId w:val="5"/>
  </w:num>
  <w:num w:numId="12">
    <w:abstractNumId w:val="9"/>
  </w:num>
  <w:num w:numId="13">
    <w:abstractNumId w:val="13"/>
  </w:num>
  <w:num w:numId="14">
    <w:abstractNumId w:val="12"/>
  </w:num>
  <w:num w:numId="15">
    <w:abstractNumId w:val="4"/>
  </w:num>
  <w:num w:numId="16">
    <w:abstractNumId w:val="3"/>
  </w:num>
  <w:num w:numId="17">
    <w:abstractNumId w:val="15"/>
  </w:num>
  <w:num w:numId="18">
    <w:abstractNumId w:val="8"/>
  </w:num>
  <w:num w:numId="19">
    <w:abstractNumId w:val="7"/>
  </w:num>
  <w:num w:numId="20">
    <w:abstractNumId w:val="0"/>
  </w:num>
  <w:num w:numId="21">
    <w:abstractNumId w:val="6"/>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121564"/>
    <w:rsid w:val="00171C47"/>
    <w:rsid w:val="00171E38"/>
    <w:rsid w:val="001777D0"/>
    <w:rsid w:val="001C23F0"/>
    <w:rsid w:val="001C6BB7"/>
    <w:rsid w:val="001F1FF7"/>
    <w:rsid w:val="0023574B"/>
    <w:rsid w:val="002F662E"/>
    <w:rsid w:val="00324EED"/>
    <w:rsid w:val="003528BC"/>
    <w:rsid w:val="003A2C25"/>
    <w:rsid w:val="003B6E5D"/>
    <w:rsid w:val="003F346B"/>
    <w:rsid w:val="004215D9"/>
    <w:rsid w:val="004343F3"/>
    <w:rsid w:val="004B1B0A"/>
    <w:rsid w:val="004E39E0"/>
    <w:rsid w:val="005310C6"/>
    <w:rsid w:val="005B6FB6"/>
    <w:rsid w:val="005E1CB5"/>
    <w:rsid w:val="005E290E"/>
    <w:rsid w:val="00610DD4"/>
    <w:rsid w:val="006E7254"/>
    <w:rsid w:val="00716F23"/>
    <w:rsid w:val="00743ED7"/>
    <w:rsid w:val="007659E5"/>
    <w:rsid w:val="00766EE1"/>
    <w:rsid w:val="007F3532"/>
    <w:rsid w:val="00831AA5"/>
    <w:rsid w:val="00865F66"/>
    <w:rsid w:val="008E3D76"/>
    <w:rsid w:val="00946171"/>
    <w:rsid w:val="00955BE4"/>
    <w:rsid w:val="009756F9"/>
    <w:rsid w:val="009D389D"/>
    <w:rsid w:val="00A31625"/>
    <w:rsid w:val="00A63AC7"/>
    <w:rsid w:val="00A741E4"/>
    <w:rsid w:val="00AA36CE"/>
    <w:rsid w:val="00AA749E"/>
    <w:rsid w:val="00AD3C68"/>
    <w:rsid w:val="00AD6DA6"/>
    <w:rsid w:val="00BA29C2"/>
    <w:rsid w:val="00BA6176"/>
    <w:rsid w:val="00C50E80"/>
    <w:rsid w:val="00C97221"/>
    <w:rsid w:val="00D013EF"/>
    <w:rsid w:val="00D350C0"/>
    <w:rsid w:val="00D70CE7"/>
    <w:rsid w:val="00E34E2C"/>
    <w:rsid w:val="00E879D5"/>
    <w:rsid w:val="00EF6661"/>
    <w:rsid w:val="00F041CB"/>
    <w:rsid w:val="00F52C42"/>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53E27"/>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cap.hep.ph.ic.ac.uk/trac/wiki/Research/LhARA/DesignAndIntegration/Meetings/202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cap.hep.ph.ic.ac.uk/trac/wiki/Research/LhARA/DesignAndIntegration/Meetings/2022"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cap.hep.ph.ic.ac.uk/trac/wiki/Research/LhARA/DesignAndIntegration/Meetings/2022/2022-11-29" TargetMode="External"/><Relationship Id="rId5" Type="http://schemas.openxmlformats.org/officeDocument/2006/relationships/footnotes" Target="footnotes.xml"/><Relationship Id="rId10" Type="http://schemas.openxmlformats.org/officeDocument/2006/relationships/hyperlink" Target="https://www.nature.com/articles/nphys199" TargetMode="External"/><Relationship Id="rId4" Type="http://schemas.openxmlformats.org/officeDocument/2006/relationships/webSettings" Target="webSettings.xml"/><Relationship Id="rId9" Type="http://schemas.openxmlformats.org/officeDocument/2006/relationships/hyperlink" Target="https://journals.aps.org/prl/abstract/10.1103/PhysRevLett.90.185002"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726</TotalTime>
  <Pages>3</Pages>
  <Words>620</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4152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28</cp:revision>
  <dcterms:created xsi:type="dcterms:W3CDTF">2022-10-31T11:05:00Z</dcterms:created>
  <dcterms:modified xsi:type="dcterms:W3CDTF">2022-12-05T18:08:00Z</dcterms:modified>
</cp:coreProperties>
</file>